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Grilledutableau"/>
        <w:tblpPr w:leftFromText="141" w:rightFromText="141" w:horzAnchor="margin" w:tblpX="-182" w:tblpY="550"/>
        <w:tblW w:w="16458" w:type="dxa"/>
        <w:tblLayout w:type="fixed"/>
        <w:tblLook w:val="04A0" w:firstRow="1" w:lastRow="0" w:firstColumn="1" w:lastColumn="0" w:noHBand="0" w:noVBand="1"/>
      </w:tblPr>
      <w:tblGrid>
        <w:gridCol w:w="1275"/>
        <w:gridCol w:w="1537"/>
        <w:gridCol w:w="1503"/>
        <w:gridCol w:w="16"/>
        <w:gridCol w:w="1501"/>
        <w:gridCol w:w="1453"/>
        <w:gridCol w:w="1605"/>
        <w:gridCol w:w="1513"/>
        <w:gridCol w:w="1539"/>
        <w:gridCol w:w="1436"/>
        <w:gridCol w:w="1542"/>
        <w:gridCol w:w="1538"/>
      </w:tblGrid>
      <w:tr w:rsidR="00BA6662" w:rsidRPr="007A5034" w:rsidTr="00BA6662">
        <w:trPr>
          <w:trHeight w:val="534"/>
        </w:trPr>
        <w:tc>
          <w:tcPr>
            <w:tcW w:w="16458" w:type="dxa"/>
            <w:gridSpan w:val="12"/>
            <w:tcBorders>
              <w:top w:val="nil"/>
              <w:left w:val="nil"/>
              <w:right w:val="nil"/>
            </w:tcBorders>
            <w:vAlign w:val="center"/>
          </w:tcPr>
          <w:p w:rsidR="00BA6662" w:rsidRPr="00D17CAC" w:rsidRDefault="00BA6662" w:rsidP="001F5A0D">
            <w:pPr>
              <w:spacing w:line="360" w:lineRule="auto"/>
              <w:jc w:val="center"/>
              <w:rPr>
                <w:rFonts w:ascii="Noteworthy Light" w:hAnsi="Noteworthy Light"/>
              </w:rPr>
            </w:pPr>
            <w:r w:rsidRPr="00D17CAC">
              <w:rPr>
                <w:rFonts w:ascii="Noteworthy Light" w:hAnsi="Noteworthy Light"/>
              </w:rPr>
              <w:t xml:space="preserve">PROGRAMMATION </w:t>
            </w:r>
            <w:r>
              <w:rPr>
                <w:rFonts w:ascii="Noteworthy Light" w:hAnsi="Noteworthy Light"/>
              </w:rPr>
              <w:t>MATHS MHM 2022/2023 CE2 / CM1</w:t>
            </w:r>
          </w:p>
        </w:tc>
      </w:tr>
      <w:tr w:rsidR="00BA6662" w:rsidRPr="007A5034" w:rsidTr="00BA6662">
        <w:tc>
          <w:tcPr>
            <w:tcW w:w="1275" w:type="dxa"/>
            <w:vMerge w:val="restart"/>
            <w:vAlign w:val="center"/>
          </w:tcPr>
          <w:p w:rsidR="00BA6662" w:rsidRPr="007A5034" w:rsidRDefault="00BA6662" w:rsidP="00BA6662">
            <w:pPr>
              <w:ind w:right="26"/>
              <w:jc w:val="center"/>
              <w:rPr>
                <w:rFonts w:asciiTheme="majorHAnsi" w:hAnsiTheme="majorHAnsi" w:cstheme="majorHAnsi"/>
                <w:sz w:val="21"/>
                <w:szCs w:val="21"/>
              </w:rPr>
            </w:pPr>
            <w:r w:rsidRPr="007A5034">
              <w:rPr>
                <w:rFonts w:asciiTheme="majorHAnsi" w:hAnsiTheme="majorHAnsi" w:cstheme="majorHAnsi"/>
                <w:sz w:val="21"/>
                <w:szCs w:val="21"/>
              </w:rPr>
              <w:t>3</w:t>
            </w:r>
            <w:r w:rsidR="00FA29AE">
              <w:rPr>
                <w:rFonts w:asciiTheme="majorHAnsi" w:hAnsiTheme="majorHAnsi" w:cstheme="majorHAnsi"/>
                <w:sz w:val="21"/>
                <w:szCs w:val="21"/>
              </w:rPr>
              <w:t>0</w:t>
            </w:r>
            <w:r w:rsidRPr="007A5034">
              <w:rPr>
                <w:rFonts w:asciiTheme="majorHAnsi" w:hAnsiTheme="majorHAnsi" w:cstheme="majorHAnsi"/>
                <w:sz w:val="21"/>
                <w:szCs w:val="21"/>
              </w:rPr>
              <w:t xml:space="preserve"> Séances</w:t>
            </w:r>
          </w:p>
        </w:tc>
        <w:tc>
          <w:tcPr>
            <w:tcW w:w="15183" w:type="dxa"/>
            <w:gridSpan w:val="11"/>
            <w:vAlign w:val="center"/>
          </w:tcPr>
          <w:p w:rsidR="00BA6662" w:rsidRPr="00F63B2A" w:rsidRDefault="00BA6662" w:rsidP="00E30C1F">
            <w:pPr>
              <w:jc w:val="center"/>
              <w:rPr>
                <w:rFonts w:asciiTheme="majorHAnsi" w:hAnsiTheme="majorHAnsi" w:cstheme="majorHAnsi"/>
                <w:b/>
                <w:bCs/>
              </w:rPr>
            </w:pPr>
            <w:r w:rsidRPr="00F63B2A">
              <w:rPr>
                <w:rFonts w:asciiTheme="majorHAnsi" w:hAnsiTheme="majorHAnsi" w:cstheme="majorHAnsi"/>
                <w:b/>
                <w:bCs/>
              </w:rPr>
              <w:t xml:space="preserve">Période </w:t>
            </w:r>
            <w:r w:rsidR="00CB136C">
              <w:rPr>
                <w:rFonts w:asciiTheme="majorHAnsi" w:hAnsiTheme="majorHAnsi" w:cstheme="majorHAnsi"/>
                <w:b/>
                <w:bCs/>
              </w:rPr>
              <w:t>4</w:t>
            </w:r>
          </w:p>
        </w:tc>
      </w:tr>
      <w:tr w:rsidR="004E6D0B" w:rsidRPr="007A5034" w:rsidTr="006B3CC3">
        <w:trPr>
          <w:trHeight w:val="712"/>
        </w:trPr>
        <w:tc>
          <w:tcPr>
            <w:tcW w:w="1275" w:type="dxa"/>
            <w:vMerge/>
            <w:tcBorders>
              <w:right w:val="single" w:sz="18" w:space="0" w:color="auto"/>
            </w:tcBorders>
            <w:vAlign w:val="center"/>
          </w:tcPr>
          <w:p w:rsidR="00BA6662" w:rsidRPr="007A5034" w:rsidRDefault="00BA6662" w:rsidP="00BA6662">
            <w:pPr>
              <w:ind w:right="26"/>
              <w:jc w:val="center"/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  <w:tc>
          <w:tcPr>
            <w:tcW w:w="3056" w:type="dxa"/>
            <w:gridSpan w:val="3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vAlign w:val="center"/>
          </w:tcPr>
          <w:p w:rsidR="00BA6662" w:rsidRPr="00150824" w:rsidRDefault="00BA6662" w:rsidP="00E30C1F">
            <w:pPr>
              <w:jc w:val="center"/>
              <w:rPr>
                <w:rFonts w:asciiTheme="majorHAnsi" w:hAnsiTheme="majorHAnsi" w:cstheme="majorHAnsi"/>
              </w:rPr>
            </w:pPr>
            <w:r w:rsidRPr="00150824">
              <w:rPr>
                <w:rFonts w:asciiTheme="majorHAnsi" w:hAnsiTheme="majorHAnsi" w:cstheme="majorHAnsi"/>
              </w:rPr>
              <w:t xml:space="preserve">Module </w:t>
            </w:r>
            <w:r w:rsidR="00887FC6">
              <w:rPr>
                <w:rFonts w:asciiTheme="majorHAnsi" w:hAnsiTheme="majorHAnsi" w:cstheme="majorHAnsi"/>
              </w:rPr>
              <w:t>14</w:t>
            </w:r>
          </w:p>
          <w:p w:rsidR="00BA6662" w:rsidRPr="001F5A0D" w:rsidRDefault="00BA6662" w:rsidP="00E30C1F">
            <w:pPr>
              <w:jc w:val="center"/>
              <w:rPr>
                <w:rFonts w:asciiTheme="majorHAnsi" w:hAnsiTheme="majorHAnsi" w:cstheme="majorHAnsi"/>
                <w:i/>
                <w:iCs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i/>
                <w:iCs/>
                <w:sz w:val="21"/>
                <w:szCs w:val="21"/>
              </w:rPr>
              <w:t>7</w:t>
            </w:r>
            <w:r w:rsidRPr="001F5A0D">
              <w:rPr>
                <w:rFonts w:asciiTheme="majorHAnsi" w:hAnsiTheme="majorHAnsi" w:cstheme="majorHAnsi"/>
                <w:i/>
                <w:iCs/>
                <w:sz w:val="21"/>
                <w:szCs w:val="21"/>
              </w:rPr>
              <w:t xml:space="preserve"> séances</w:t>
            </w:r>
          </w:p>
        </w:tc>
        <w:tc>
          <w:tcPr>
            <w:tcW w:w="2954" w:type="dxa"/>
            <w:gridSpan w:val="2"/>
            <w:tcBorders>
              <w:top w:val="single" w:sz="12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:rsidR="00BA6662" w:rsidRPr="00150824" w:rsidRDefault="00BA6662" w:rsidP="00E30C1F">
            <w:pPr>
              <w:jc w:val="center"/>
              <w:rPr>
                <w:rFonts w:asciiTheme="majorHAnsi" w:hAnsiTheme="majorHAnsi" w:cstheme="majorHAnsi"/>
              </w:rPr>
            </w:pPr>
            <w:r w:rsidRPr="00150824">
              <w:rPr>
                <w:rFonts w:asciiTheme="majorHAnsi" w:hAnsiTheme="majorHAnsi" w:cstheme="majorHAnsi"/>
              </w:rPr>
              <w:t xml:space="preserve">Module </w:t>
            </w:r>
            <w:r w:rsidR="00887FC6">
              <w:rPr>
                <w:rFonts w:asciiTheme="majorHAnsi" w:hAnsiTheme="majorHAnsi" w:cstheme="majorHAnsi"/>
              </w:rPr>
              <w:t>15</w:t>
            </w:r>
          </w:p>
          <w:p w:rsidR="00BA6662" w:rsidRPr="001F5A0D" w:rsidRDefault="00BA6662" w:rsidP="00E30C1F">
            <w:pPr>
              <w:jc w:val="center"/>
              <w:rPr>
                <w:rFonts w:asciiTheme="majorHAnsi" w:hAnsiTheme="majorHAnsi" w:cstheme="majorHAnsi"/>
                <w:i/>
                <w:iCs/>
                <w:sz w:val="21"/>
                <w:szCs w:val="21"/>
              </w:rPr>
            </w:pPr>
            <w:r w:rsidRPr="001F5A0D">
              <w:rPr>
                <w:rFonts w:asciiTheme="majorHAnsi" w:hAnsiTheme="majorHAnsi" w:cstheme="majorHAnsi"/>
                <w:i/>
                <w:iCs/>
                <w:sz w:val="21"/>
                <w:szCs w:val="21"/>
              </w:rPr>
              <w:t>6 séances</w:t>
            </w:r>
          </w:p>
        </w:tc>
        <w:tc>
          <w:tcPr>
            <w:tcW w:w="3118" w:type="dxa"/>
            <w:gridSpan w:val="2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:rsidR="00BA6662" w:rsidRPr="00150824" w:rsidRDefault="00BA6662" w:rsidP="00E30C1F">
            <w:pPr>
              <w:jc w:val="center"/>
              <w:rPr>
                <w:rFonts w:asciiTheme="majorHAnsi" w:hAnsiTheme="majorHAnsi" w:cstheme="majorHAnsi"/>
              </w:rPr>
            </w:pPr>
            <w:r w:rsidRPr="00150824">
              <w:rPr>
                <w:rFonts w:asciiTheme="majorHAnsi" w:hAnsiTheme="majorHAnsi" w:cstheme="majorHAnsi"/>
              </w:rPr>
              <w:t xml:space="preserve">Module </w:t>
            </w:r>
            <w:r w:rsidR="00887FC6">
              <w:rPr>
                <w:rFonts w:asciiTheme="majorHAnsi" w:hAnsiTheme="majorHAnsi" w:cstheme="majorHAnsi"/>
              </w:rPr>
              <w:t>16</w:t>
            </w:r>
          </w:p>
          <w:p w:rsidR="00BA6662" w:rsidRPr="001F5A0D" w:rsidRDefault="00887FC6" w:rsidP="00E30C1F">
            <w:pPr>
              <w:jc w:val="center"/>
              <w:rPr>
                <w:rFonts w:asciiTheme="majorHAnsi" w:hAnsiTheme="majorHAnsi" w:cstheme="majorHAnsi"/>
                <w:i/>
                <w:iCs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i/>
                <w:iCs/>
                <w:sz w:val="21"/>
                <w:szCs w:val="21"/>
              </w:rPr>
              <w:t xml:space="preserve">5 </w:t>
            </w:r>
            <w:r w:rsidR="00BA6662" w:rsidRPr="001F5A0D">
              <w:rPr>
                <w:rFonts w:asciiTheme="majorHAnsi" w:hAnsiTheme="majorHAnsi" w:cstheme="majorHAnsi"/>
                <w:i/>
                <w:iCs/>
                <w:sz w:val="21"/>
                <w:szCs w:val="21"/>
              </w:rPr>
              <w:t>séances</w:t>
            </w:r>
          </w:p>
        </w:tc>
        <w:tc>
          <w:tcPr>
            <w:tcW w:w="2975" w:type="dxa"/>
            <w:gridSpan w:val="2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:rsidR="00BA6662" w:rsidRPr="00150824" w:rsidRDefault="00BA6662" w:rsidP="00E30C1F">
            <w:pPr>
              <w:jc w:val="center"/>
              <w:rPr>
                <w:rFonts w:asciiTheme="majorHAnsi" w:hAnsiTheme="majorHAnsi" w:cstheme="majorHAnsi"/>
              </w:rPr>
            </w:pPr>
            <w:r w:rsidRPr="00150824">
              <w:rPr>
                <w:rFonts w:asciiTheme="majorHAnsi" w:hAnsiTheme="majorHAnsi" w:cstheme="majorHAnsi"/>
              </w:rPr>
              <w:t xml:space="preserve">Module </w:t>
            </w:r>
            <w:r w:rsidR="00887FC6">
              <w:rPr>
                <w:rFonts w:asciiTheme="majorHAnsi" w:hAnsiTheme="majorHAnsi" w:cstheme="majorHAnsi"/>
              </w:rPr>
              <w:t>17</w:t>
            </w:r>
          </w:p>
          <w:p w:rsidR="00BA6662" w:rsidRPr="001F5A0D" w:rsidRDefault="00887FC6" w:rsidP="00E30C1F">
            <w:pPr>
              <w:jc w:val="center"/>
              <w:rPr>
                <w:rFonts w:asciiTheme="majorHAnsi" w:hAnsiTheme="majorHAnsi" w:cstheme="majorHAnsi"/>
                <w:i/>
                <w:iCs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i/>
                <w:iCs/>
                <w:sz w:val="21"/>
                <w:szCs w:val="21"/>
              </w:rPr>
              <w:t>5</w:t>
            </w:r>
            <w:r w:rsidR="00BA6662" w:rsidRPr="001F5A0D">
              <w:rPr>
                <w:rFonts w:asciiTheme="majorHAnsi" w:hAnsiTheme="majorHAnsi" w:cstheme="majorHAnsi"/>
                <w:i/>
                <w:iCs/>
                <w:sz w:val="21"/>
                <w:szCs w:val="21"/>
              </w:rPr>
              <w:t xml:space="preserve"> séances</w:t>
            </w:r>
          </w:p>
        </w:tc>
        <w:tc>
          <w:tcPr>
            <w:tcW w:w="3080" w:type="dxa"/>
            <w:gridSpan w:val="2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:rsidR="00BA6662" w:rsidRPr="00150824" w:rsidRDefault="00BA6662" w:rsidP="00BA6662">
            <w:pPr>
              <w:jc w:val="center"/>
              <w:rPr>
                <w:rFonts w:asciiTheme="majorHAnsi" w:hAnsiTheme="majorHAnsi" w:cstheme="majorHAnsi"/>
              </w:rPr>
            </w:pPr>
            <w:r w:rsidRPr="00150824">
              <w:rPr>
                <w:rFonts w:asciiTheme="majorHAnsi" w:hAnsiTheme="majorHAnsi" w:cstheme="majorHAnsi"/>
              </w:rPr>
              <w:t>Module</w:t>
            </w:r>
            <w:r>
              <w:rPr>
                <w:rFonts w:asciiTheme="majorHAnsi" w:hAnsiTheme="majorHAnsi" w:cstheme="majorHAnsi"/>
              </w:rPr>
              <w:t xml:space="preserve"> </w:t>
            </w:r>
            <w:r w:rsidR="00887FC6">
              <w:rPr>
                <w:rFonts w:asciiTheme="majorHAnsi" w:hAnsiTheme="majorHAnsi" w:cstheme="majorHAnsi"/>
              </w:rPr>
              <w:t>18</w:t>
            </w:r>
          </w:p>
          <w:p w:rsidR="00BA6662" w:rsidRPr="00150824" w:rsidRDefault="00887FC6" w:rsidP="00BA6662">
            <w:pPr>
              <w:jc w:val="center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  <w:i/>
                <w:iCs/>
                <w:sz w:val="21"/>
                <w:szCs w:val="21"/>
              </w:rPr>
              <w:t>5</w:t>
            </w:r>
            <w:r w:rsidR="00BA6662">
              <w:rPr>
                <w:rFonts w:asciiTheme="majorHAnsi" w:hAnsiTheme="majorHAnsi" w:cstheme="majorHAnsi"/>
                <w:i/>
                <w:iCs/>
                <w:sz w:val="21"/>
                <w:szCs w:val="21"/>
              </w:rPr>
              <w:t>6</w:t>
            </w:r>
            <w:r w:rsidR="00BA6662" w:rsidRPr="001F5A0D">
              <w:rPr>
                <w:rFonts w:asciiTheme="majorHAnsi" w:hAnsiTheme="majorHAnsi" w:cstheme="majorHAnsi"/>
                <w:i/>
                <w:iCs/>
                <w:sz w:val="21"/>
                <w:szCs w:val="21"/>
              </w:rPr>
              <w:t xml:space="preserve"> séances</w:t>
            </w:r>
          </w:p>
        </w:tc>
      </w:tr>
      <w:tr w:rsidR="004E6D0B" w:rsidRPr="007A5034" w:rsidTr="006B3CC3">
        <w:trPr>
          <w:trHeight w:val="321"/>
        </w:trPr>
        <w:tc>
          <w:tcPr>
            <w:tcW w:w="1275" w:type="dxa"/>
            <w:vMerge/>
            <w:tcBorders>
              <w:right w:val="single" w:sz="18" w:space="0" w:color="auto"/>
            </w:tcBorders>
            <w:vAlign w:val="center"/>
          </w:tcPr>
          <w:p w:rsidR="00BA6662" w:rsidRPr="007A5034" w:rsidRDefault="00BA6662" w:rsidP="00BA6662">
            <w:pPr>
              <w:ind w:right="26"/>
              <w:jc w:val="center"/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  <w:tc>
          <w:tcPr>
            <w:tcW w:w="1537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BA6662" w:rsidRPr="007A5034" w:rsidRDefault="00BA6662" w:rsidP="00E30C1F">
            <w:pPr>
              <w:jc w:val="center"/>
              <w:rPr>
                <w:rFonts w:asciiTheme="majorHAnsi" w:hAnsiTheme="majorHAnsi" w:cstheme="majorHAnsi"/>
                <w:sz w:val="21"/>
                <w:szCs w:val="21"/>
              </w:rPr>
            </w:pPr>
            <w:r w:rsidRPr="007A5034">
              <w:rPr>
                <w:rFonts w:asciiTheme="majorHAnsi" w:hAnsiTheme="majorHAnsi" w:cstheme="majorHAnsi"/>
                <w:sz w:val="21"/>
                <w:szCs w:val="21"/>
              </w:rPr>
              <w:t>CE2</w:t>
            </w:r>
          </w:p>
        </w:tc>
        <w:tc>
          <w:tcPr>
            <w:tcW w:w="150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8" w:space="0" w:color="auto"/>
            </w:tcBorders>
            <w:vAlign w:val="center"/>
          </w:tcPr>
          <w:p w:rsidR="00BA6662" w:rsidRPr="007A5034" w:rsidRDefault="00BA6662" w:rsidP="00E30C1F">
            <w:pPr>
              <w:jc w:val="center"/>
              <w:rPr>
                <w:rFonts w:asciiTheme="majorHAnsi" w:hAnsiTheme="majorHAnsi" w:cstheme="majorHAnsi"/>
                <w:sz w:val="21"/>
                <w:szCs w:val="21"/>
              </w:rPr>
            </w:pPr>
            <w:r w:rsidRPr="007A5034">
              <w:rPr>
                <w:rFonts w:asciiTheme="majorHAnsi" w:hAnsiTheme="majorHAnsi" w:cstheme="majorHAnsi"/>
                <w:sz w:val="21"/>
                <w:szCs w:val="21"/>
              </w:rPr>
              <w:t>CM1</w:t>
            </w:r>
          </w:p>
        </w:tc>
        <w:tc>
          <w:tcPr>
            <w:tcW w:w="1517" w:type="dxa"/>
            <w:gridSpan w:val="2"/>
            <w:tcBorders>
              <w:left w:val="single" w:sz="18" w:space="0" w:color="auto"/>
            </w:tcBorders>
            <w:vAlign w:val="center"/>
          </w:tcPr>
          <w:p w:rsidR="00BA6662" w:rsidRPr="007A5034" w:rsidRDefault="00BA6662" w:rsidP="00E30C1F">
            <w:pPr>
              <w:jc w:val="center"/>
              <w:rPr>
                <w:rFonts w:asciiTheme="majorHAnsi" w:hAnsiTheme="majorHAnsi" w:cstheme="majorHAnsi"/>
                <w:sz w:val="21"/>
                <w:szCs w:val="21"/>
              </w:rPr>
            </w:pPr>
            <w:r w:rsidRPr="007A5034">
              <w:rPr>
                <w:rFonts w:asciiTheme="majorHAnsi" w:hAnsiTheme="majorHAnsi" w:cstheme="majorHAnsi"/>
                <w:sz w:val="21"/>
                <w:szCs w:val="21"/>
              </w:rPr>
              <w:t>CE2</w:t>
            </w:r>
          </w:p>
        </w:tc>
        <w:tc>
          <w:tcPr>
            <w:tcW w:w="1453" w:type="dxa"/>
            <w:tcBorders>
              <w:right w:val="single" w:sz="18" w:space="0" w:color="auto"/>
            </w:tcBorders>
            <w:vAlign w:val="center"/>
          </w:tcPr>
          <w:p w:rsidR="00BA6662" w:rsidRPr="007A5034" w:rsidRDefault="00BA6662" w:rsidP="00E30C1F">
            <w:pPr>
              <w:jc w:val="center"/>
              <w:rPr>
                <w:rFonts w:asciiTheme="majorHAnsi" w:hAnsiTheme="majorHAnsi" w:cstheme="majorHAnsi"/>
                <w:sz w:val="21"/>
                <w:szCs w:val="21"/>
              </w:rPr>
            </w:pPr>
            <w:r w:rsidRPr="007A5034">
              <w:rPr>
                <w:rFonts w:asciiTheme="majorHAnsi" w:hAnsiTheme="majorHAnsi" w:cstheme="majorHAnsi"/>
                <w:sz w:val="21"/>
                <w:szCs w:val="21"/>
              </w:rPr>
              <w:t>CM1</w:t>
            </w:r>
          </w:p>
        </w:tc>
        <w:tc>
          <w:tcPr>
            <w:tcW w:w="1605" w:type="dxa"/>
            <w:tcBorders>
              <w:left w:val="single" w:sz="18" w:space="0" w:color="auto"/>
            </w:tcBorders>
            <w:vAlign w:val="center"/>
          </w:tcPr>
          <w:p w:rsidR="00BA6662" w:rsidRPr="007A5034" w:rsidRDefault="00BA6662" w:rsidP="00E30C1F">
            <w:pPr>
              <w:jc w:val="center"/>
              <w:rPr>
                <w:rFonts w:asciiTheme="majorHAnsi" w:hAnsiTheme="majorHAnsi" w:cstheme="majorHAnsi"/>
                <w:sz w:val="21"/>
                <w:szCs w:val="21"/>
              </w:rPr>
            </w:pPr>
            <w:r w:rsidRPr="007A5034">
              <w:rPr>
                <w:rFonts w:asciiTheme="majorHAnsi" w:hAnsiTheme="majorHAnsi" w:cstheme="majorHAnsi"/>
                <w:sz w:val="21"/>
                <w:szCs w:val="21"/>
              </w:rPr>
              <w:t>CE2</w:t>
            </w:r>
          </w:p>
        </w:tc>
        <w:tc>
          <w:tcPr>
            <w:tcW w:w="1513" w:type="dxa"/>
            <w:tcBorders>
              <w:right w:val="single" w:sz="18" w:space="0" w:color="auto"/>
            </w:tcBorders>
            <w:vAlign w:val="center"/>
          </w:tcPr>
          <w:p w:rsidR="00BA6662" w:rsidRPr="007A5034" w:rsidRDefault="00BA6662" w:rsidP="00E30C1F">
            <w:pPr>
              <w:jc w:val="center"/>
              <w:rPr>
                <w:rFonts w:asciiTheme="majorHAnsi" w:hAnsiTheme="majorHAnsi" w:cstheme="majorHAnsi"/>
                <w:sz w:val="21"/>
                <w:szCs w:val="21"/>
              </w:rPr>
            </w:pPr>
            <w:r w:rsidRPr="007A5034">
              <w:rPr>
                <w:rFonts w:asciiTheme="majorHAnsi" w:hAnsiTheme="majorHAnsi" w:cstheme="majorHAnsi"/>
                <w:sz w:val="21"/>
                <w:szCs w:val="21"/>
              </w:rPr>
              <w:t>CM1</w:t>
            </w:r>
          </w:p>
        </w:tc>
        <w:tc>
          <w:tcPr>
            <w:tcW w:w="1539" w:type="dxa"/>
            <w:tcBorders>
              <w:left w:val="single" w:sz="18" w:space="0" w:color="auto"/>
            </w:tcBorders>
            <w:vAlign w:val="center"/>
          </w:tcPr>
          <w:p w:rsidR="00BA6662" w:rsidRPr="007A5034" w:rsidRDefault="00BA6662" w:rsidP="00E30C1F">
            <w:pPr>
              <w:jc w:val="center"/>
              <w:rPr>
                <w:rFonts w:asciiTheme="majorHAnsi" w:hAnsiTheme="majorHAnsi" w:cstheme="majorHAnsi"/>
                <w:sz w:val="21"/>
                <w:szCs w:val="21"/>
              </w:rPr>
            </w:pPr>
            <w:r w:rsidRPr="007A5034">
              <w:rPr>
                <w:rFonts w:asciiTheme="majorHAnsi" w:hAnsiTheme="majorHAnsi" w:cstheme="majorHAnsi"/>
                <w:sz w:val="21"/>
                <w:szCs w:val="21"/>
              </w:rPr>
              <w:t>CE2</w:t>
            </w:r>
          </w:p>
        </w:tc>
        <w:tc>
          <w:tcPr>
            <w:tcW w:w="1436" w:type="dxa"/>
            <w:tcBorders>
              <w:right w:val="single" w:sz="18" w:space="0" w:color="auto"/>
            </w:tcBorders>
            <w:vAlign w:val="center"/>
          </w:tcPr>
          <w:p w:rsidR="00BA6662" w:rsidRPr="007A5034" w:rsidRDefault="00BA6662" w:rsidP="00E30C1F">
            <w:pPr>
              <w:jc w:val="center"/>
              <w:rPr>
                <w:rFonts w:asciiTheme="majorHAnsi" w:hAnsiTheme="majorHAnsi" w:cstheme="majorHAnsi"/>
                <w:sz w:val="21"/>
                <w:szCs w:val="21"/>
              </w:rPr>
            </w:pPr>
            <w:r w:rsidRPr="007A5034">
              <w:rPr>
                <w:rFonts w:asciiTheme="majorHAnsi" w:hAnsiTheme="majorHAnsi" w:cstheme="majorHAnsi"/>
                <w:sz w:val="21"/>
                <w:szCs w:val="21"/>
              </w:rPr>
              <w:t>CM1</w:t>
            </w:r>
          </w:p>
        </w:tc>
        <w:tc>
          <w:tcPr>
            <w:tcW w:w="1542" w:type="dxa"/>
            <w:tcBorders>
              <w:left w:val="single" w:sz="18" w:space="0" w:color="auto"/>
            </w:tcBorders>
          </w:tcPr>
          <w:p w:rsidR="00BA6662" w:rsidRPr="007A5034" w:rsidRDefault="00BA6662" w:rsidP="00E30C1F">
            <w:pPr>
              <w:jc w:val="center"/>
              <w:rPr>
                <w:rFonts w:asciiTheme="majorHAnsi" w:hAnsiTheme="majorHAnsi" w:cstheme="majorHAnsi"/>
                <w:sz w:val="21"/>
                <w:szCs w:val="21"/>
              </w:rPr>
            </w:pPr>
            <w:r w:rsidRPr="007A5034">
              <w:rPr>
                <w:rFonts w:asciiTheme="majorHAnsi" w:hAnsiTheme="majorHAnsi" w:cstheme="majorHAnsi"/>
                <w:sz w:val="21"/>
                <w:szCs w:val="21"/>
              </w:rPr>
              <w:t>CE2</w:t>
            </w:r>
          </w:p>
        </w:tc>
        <w:tc>
          <w:tcPr>
            <w:tcW w:w="1538" w:type="dxa"/>
            <w:tcBorders>
              <w:right w:val="single" w:sz="18" w:space="0" w:color="auto"/>
            </w:tcBorders>
          </w:tcPr>
          <w:p w:rsidR="00BA6662" w:rsidRPr="007A5034" w:rsidRDefault="00BA6662" w:rsidP="00E30C1F">
            <w:pPr>
              <w:jc w:val="center"/>
              <w:rPr>
                <w:rFonts w:asciiTheme="majorHAnsi" w:hAnsiTheme="majorHAnsi" w:cstheme="majorHAnsi"/>
                <w:sz w:val="21"/>
                <w:szCs w:val="21"/>
              </w:rPr>
            </w:pPr>
            <w:r w:rsidRPr="007A5034">
              <w:rPr>
                <w:rFonts w:asciiTheme="majorHAnsi" w:hAnsiTheme="majorHAnsi" w:cstheme="majorHAnsi"/>
                <w:sz w:val="21"/>
                <w:szCs w:val="21"/>
              </w:rPr>
              <w:t>CM1</w:t>
            </w:r>
          </w:p>
        </w:tc>
      </w:tr>
      <w:tr w:rsidR="004E6D0B" w:rsidRPr="007A5034" w:rsidTr="006B3CC3">
        <w:trPr>
          <w:trHeight w:val="3199"/>
        </w:trPr>
        <w:tc>
          <w:tcPr>
            <w:tcW w:w="1275" w:type="dxa"/>
            <w:vMerge w:val="restart"/>
            <w:tcBorders>
              <w:right w:val="single" w:sz="18" w:space="0" w:color="auto"/>
            </w:tcBorders>
            <w:shd w:val="clear" w:color="auto" w:fill="F2F2F2" w:themeFill="background1" w:themeFillShade="F2"/>
            <w:vAlign w:val="center"/>
          </w:tcPr>
          <w:p w:rsidR="00BA6662" w:rsidRPr="00E410D9" w:rsidRDefault="00BA6662" w:rsidP="00BA6662">
            <w:pPr>
              <w:ind w:right="26"/>
              <w:jc w:val="center"/>
              <w:rPr>
                <w:rFonts w:asciiTheme="majorHAnsi" w:hAnsiTheme="majorHAnsi" w:cstheme="majorHAnsi"/>
                <w:i/>
                <w:iCs/>
              </w:rPr>
            </w:pPr>
            <w:r w:rsidRPr="00E410D9">
              <w:rPr>
                <w:rFonts w:asciiTheme="majorHAnsi" w:hAnsiTheme="majorHAnsi" w:cstheme="majorHAnsi"/>
                <w:i/>
                <w:iCs/>
              </w:rPr>
              <w:t>Activités ritualisées</w:t>
            </w:r>
          </w:p>
          <w:p w:rsidR="00BA6662" w:rsidRPr="007A5034" w:rsidRDefault="00BA6662" w:rsidP="00BA6662">
            <w:pPr>
              <w:ind w:right="26"/>
              <w:jc w:val="center"/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  <w:tc>
          <w:tcPr>
            <w:tcW w:w="1537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2" w:space="0" w:color="auto"/>
            </w:tcBorders>
            <w:shd w:val="clear" w:color="auto" w:fill="DBE0F4" w:themeFill="accent1" w:themeFillTint="33"/>
            <w:vAlign w:val="center"/>
          </w:tcPr>
          <w:p w:rsidR="00BA6662" w:rsidRPr="007A5034" w:rsidRDefault="00887FC6" w:rsidP="00E30C1F">
            <w:pPr>
              <w:jc w:val="center"/>
              <w:rPr>
                <w:rFonts w:asciiTheme="majorHAnsi" w:hAnsiTheme="majorHAnsi" w:cstheme="majorHAnsi"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sz w:val="21"/>
                <w:szCs w:val="21"/>
              </w:rPr>
              <w:t>Décomposition de 90 ; 100 ; 1000</w:t>
            </w:r>
          </w:p>
        </w:tc>
        <w:tc>
          <w:tcPr>
            <w:tcW w:w="150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8" w:space="0" w:color="auto"/>
            </w:tcBorders>
            <w:shd w:val="clear" w:color="auto" w:fill="DBE0F4" w:themeFill="accent1" w:themeFillTint="33"/>
            <w:vAlign w:val="center"/>
          </w:tcPr>
          <w:p w:rsidR="00BA6662" w:rsidRPr="007A5034" w:rsidRDefault="00887FC6" w:rsidP="00BA6662">
            <w:pPr>
              <w:pStyle w:val="NormalWeb"/>
              <w:jc w:val="center"/>
              <w:rPr>
                <w:rFonts w:asciiTheme="majorHAnsi" w:hAnsiTheme="majorHAnsi" w:cstheme="majorHAnsi"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sz w:val="21"/>
                <w:szCs w:val="21"/>
              </w:rPr>
              <w:t>Le Nombre du Jour</w:t>
            </w:r>
          </w:p>
        </w:tc>
        <w:tc>
          <w:tcPr>
            <w:tcW w:w="1517" w:type="dxa"/>
            <w:gridSpan w:val="2"/>
            <w:tcBorders>
              <w:left w:val="single" w:sz="18" w:space="0" w:color="auto"/>
            </w:tcBorders>
            <w:shd w:val="clear" w:color="auto" w:fill="DBE0F4" w:themeFill="accent1" w:themeFillTint="33"/>
            <w:vAlign w:val="center"/>
          </w:tcPr>
          <w:p w:rsidR="00BA6662" w:rsidRDefault="00887FC6" w:rsidP="00E30C1F">
            <w:pPr>
              <w:pStyle w:val="NormalWeb"/>
              <w:jc w:val="center"/>
              <w:rPr>
                <w:rFonts w:asciiTheme="majorHAnsi" w:hAnsiTheme="majorHAnsi" w:cstheme="majorHAnsi"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sz w:val="21"/>
                <w:szCs w:val="21"/>
              </w:rPr>
              <w:t>Écrire les nombres en lettres</w:t>
            </w:r>
          </w:p>
          <w:p w:rsidR="00887FC6" w:rsidRDefault="00887FC6" w:rsidP="00887FC6">
            <w:pPr>
              <w:pStyle w:val="NormalWeb"/>
              <w:jc w:val="center"/>
              <w:rPr>
                <w:rFonts w:asciiTheme="majorHAnsi" w:hAnsiTheme="majorHAnsi" w:cstheme="majorHAnsi"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sz w:val="21"/>
                <w:szCs w:val="21"/>
              </w:rPr>
              <w:t>Décomposition des nombres</w:t>
            </w:r>
          </w:p>
          <w:p w:rsidR="00887FC6" w:rsidRPr="007A5034" w:rsidRDefault="00887FC6" w:rsidP="00887FC6">
            <w:pPr>
              <w:pStyle w:val="NormalWeb"/>
              <w:jc w:val="center"/>
              <w:rPr>
                <w:rFonts w:asciiTheme="majorHAnsi" w:hAnsiTheme="majorHAnsi" w:cstheme="majorHAnsi"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sz w:val="21"/>
                <w:szCs w:val="21"/>
              </w:rPr>
              <w:t>Fleur numérique</w:t>
            </w:r>
          </w:p>
        </w:tc>
        <w:tc>
          <w:tcPr>
            <w:tcW w:w="1453" w:type="dxa"/>
            <w:tcBorders>
              <w:right w:val="single" w:sz="18" w:space="0" w:color="auto"/>
            </w:tcBorders>
            <w:shd w:val="clear" w:color="auto" w:fill="DBE0F4" w:themeFill="accent1" w:themeFillTint="33"/>
            <w:vAlign w:val="center"/>
          </w:tcPr>
          <w:p w:rsidR="00BA6662" w:rsidRPr="007A5034" w:rsidRDefault="00887FC6" w:rsidP="00E30C1F">
            <w:pPr>
              <w:pStyle w:val="NormalWeb"/>
              <w:jc w:val="center"/>
              <w:rPr>
                <w:rFonts w:asciiTheme="majorHAnsi" w:hAnsiTheme="majorHAnsi" w:cstheme="majorHAnsi"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sz w:val="21"/>
                <w:szCs w:val="21"/>
              </w:rPr>
              <w:t>Dictée de nombres décimaux</w:t>
            </w:r>
          </w:p>
        </w:tc>
        <w:tc>
          <w:tcPr>
            <w:tcW w:w="1605" w:type="dxa"/>
            <w:tcBorders>
              <w:left w:val="single" w:sz="18" w:space="0" w:color="auto"/>
            </w:tcBorders>
            <w:shd w:val="clear" w:color="auto" w:fill="DBE0F4" w:themeFill="accent1" w:themeFillTint="33"/>
            <w:vAlign w:val="center"/>
          </w:tcPr>
          <w:p w:rsidR="00BA6662" w:rsidRDefault="00887FC6" w:rsidP="00BA6662">
            <w:pPr>
              <w:pStyle w:val="NormalWeb"/>
              <w:jc w:val="center"/>
              <w:rPr>
                <w:rFonts w:asciiTheme="majorHAnsi" w:hAnsiTheme="majorHAnsi" w:cstheme="majorHAnsi"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sz w:val="21"/>
                <w:szCs w:val="21"/>
              </w:rPr>
              <w:t>Recomposer un nombre</w:t>
            </w:r>
          </w:p>
          <w:p w:rsidR="00887FC6" w:rsidRPr="007A5034" w:rsidRDefault="00887FC6" w:rsidP="00BA6662">
            <w:pPr>
              <w:pStyle w:val="NormalWeb"/>
              <w:jc w:val="center"/>
              <w:rPr>
                <w:rFonts w:asciiTheme="majorHAnsi" w:hAnsiTheme="majorHAnsi" w:cstheme="majorHAnsi"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sz w:val="21"/>
                <w:szCs w:val="21"/>
              </w:rPr>
              <w:t>Comparer des nombres</w:t>
            </w:r>
          </w:p>
        </w:tc>
        <w:tc>
          <w:tcPr>
            <w:tcW w:w="1513" w:type="dxa"/>
            <w:tcBorders>
              <w:right w:val="single" w:sz="18" w:space="0" w:color="auto"/>
            </w:tcBorders>
            <w:shd w:val="clear" w:color="auto" w:fill="DBE0F4" w:themeFill="accent1" w:themeFillTint="33"/>
            <w:vAlign w:val="center"/>
          </w:tcPr>
          <w:p w:rsidR="00BA6662" w:rsidRDefault="00887FC6" w:rsidP="00E30C1F">
            <w:pPr>
              <w:jc w:val="center"/>
              <w:rPr>
                <w:rFonts w:asciiTheme="majorHAnsi" w:eastAsia="Times New Roman" w:hAnsiTheme="majorHAnsi" w:cstheme="majorHAnsi"/>
                <w:sz w:val="21"/>
                <w:szCs w:val="21"/>
                <w:lang w:eastAsia="fr-FR"/>
              </w:rPr>
            </w:pPr>
            <w:r>
              <w:rPr>
                <w:rFonts w:asciiTheme="majorHAnsi" w:eastAsia="Times New Roman" w:hAnsiTheme="majorHAnsi" w:cstheme="majorHAnsi"/>
                <w:sz w:val="21"/>
                <w:szCs w:val="21"/>
                <w:lang w:eastAsia="fr-FR"/>
              </w:rPr>
              <w:t>Écrire une fraction décimale</w:t>
            </w:r>
          </w:p>
          <w:p w:rsidR="00887FC6" w:rsidRDefault="00887FC6" w:rsidP="00887FC6">
            <w:pPr>
              <w:jc w:val="center"/>
              <w:rPr>
                <w:rFonts w:asciiTheme="majorHAnsi" w:eastAsia="Times New Roman" w:hAnsiTheme="majorHAnsi" w:cstheme="majorHAnsi"/>
                <w:sz w:val="21"/>
                <w:szCs w:val="21"/>
                <w:lang w:eastAsia="fr-FR"/>
              </w:rPr>
            </w:pPr>
            <w:r>
              <w:rPr>
                <w:rFonts w:asciiTheme="majorHAnsi" w:eastAsia="Times New Roman" w:hAnsiTheme="majorHAnsi" w:cstheme="majorHAnsi"/>
                <w:sz w:val="21"/>
                <w:szCs w:val="21"/>
                <w:lang w:eastAsia="fr-FR"/>
              </w:rPr>
              <w:t>Comparaison de fractions</w:t>
            </w:r>
          </w:p>
          <w:p w:rsidR="00887FC6" w:rsidRDefault="00887FC6" w:rsidP="00E30C1F">
            <w:pPr>
              <w:jc w:val="center"/>
              <w:rPr>
                <w:rFonts w:asciiTheme="majorHAnsi" w:eastAsia="Times New Roman" w:hAnsiTheme="majorHAnsi" w:cstheme="majorHAnsi"/>
                <w:sz w:val="21"/>
                <w:szCs w:val="21"/>
                <w:lang w:eastAsia="fr-FR"/>
              </w:rPr>
            </w:pPr>
            <w:r>
              <w:rPr>
                <w:rFonts w:asciiTheme="majorHAnsi" w:eastAsia="Times New Roman" w:hAnsiTheme="majorHAnsi" w:cstheme="majorHAnsi"/>
                <w:sz w:val="21"/>
                <w:szCs w:val="21"/>
                <w:lang w:eastAsia="fr-FR"/>
              </w:rPr>
              <w:t>Écrire, décomposer des grands nombres</w:t>
            </w:r>
          </w:p>
          <w:p w:rsidR="00887FC6" w:rsidRPr="007A5034" w:rsidRDefault="00887FC6" w:rsidP="00E30C1F">
            <w:pPr>
              <w:jc w:val="center"/>
              <w:rPr>
                <w:rFonts w:asciiTheme="majorHAnsi" w:hAnsiTheme="majorHAnsi" w:cstheme="majorHAnsi"/>
                <w:sz w:val="21"/>
                <w:szCs w:val="21"/>
              </w:rPr>
            </w:pPr>
            <w:r>
              <w:rPr>
                <w:rFonts w:asciiTheme="majorHAnsi" w:eastAsia="Times New Roman" w:hAnsiTheme="majorHAnsi" w:cstheme="majorHAnsi"/>
                <w:sz w:val="21"/>
                <w:szCs w:val="21"/>
                <w:lang w:eastAsia="fr-FR"/>
              </w:rPr>
              <w:t>Passer d’une fraction à un nombre décimal</w:t>
            </w:r>
          </w:p>
        </w:tc>
        <w:tc>
          <w:tcPr>
            <w:tcW w:w="1539" w:type="dxa"/>
            <w:tcBorders>
              <w:left w:val="single" w:sz="18" w:space="0" w:color="auto"/>
            </w:tcBorders>
            <w:shd w:val="clear" w:color="auto" w:fill="DBE0F4" w:themeFill="accent1" w:themeFillTint="33"/>
            <w:vAlign w:val="center"/>
          </w:tcPr>
          <w:p w:rsidR="00BA6662" w:rsidRPr="007A5034" w:rsidRDefault="00887FC6" w:rsidP="00E30C1F">
            <w:pPr>
              <w:pStyle w:val="NormalWeb"/>
              <w:jc w:val="center"/>
              <w:rPr>
                <w:rFonts w:asciiTheme="majorHAnsi" w:hAnsiTheme="majorHAnsi" w:cstheme="majorHAnsi"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sz w:val="21"/>
                <w:szCs w:val="21"/>
              </w:rPr>
              <w:t>Écrire la centaine suivant un nombre</w:t>
            </w:r>
          </w:p>
        </w:tc>
        <w:tc>
          <w:tcPr>
            <w:tcW w:w="1436" w:type="dxa"/>
            <w:tcBorders>
              <w:right w:val="single" w:sz="18" w:space="0" w:color="auto"/>
            </w:tcBorders>
            <w:shd w:val="clear" w:color="auto" w:fill="DBE0F4" w:themeFill="accent1" w:themeFillTint="33"/>
            <w:vAlign w:val="center"/>
          </w:tcPr>
          <w:p w:rsidR="00BA6662" w:rsidRPr="007A5034" w:rsidRDefault="00887FC6" w:rsidP="00BA6662">
            <w:pPr>
              <w:pStyle w:val="NormalWeb"/>
              <w:jc w:val="center"/>
              <w:rPr>
                <w:rFonts w:asciiTheme="majorHAnsi" w:hAnsiTheme="majorHAnsi" w:cstheme="majorHAnsi"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sz w:val="21"/>
                <w:szCs w:val="21"/>
              </w:rPr>
              <w:t>Rituel : le nombre décimal</w:t>
            </w:r>
          </w:p>
        </w:tc>
        <w:tc>
          <w:tcPr>
            <w:tcW w:w="1542" w:type="dxa"/>
            <w:tcBorders>
              <w:left w:val="single" w:sz="18" w:space="0" w:color="auto"/>
            </w:tcBorders>
            <w:shd w:val="clear" w:color="auto" w:fill="DBE0F4" w:themeFill="accent1" w:themeFillTint="33"/>
            <w:vAlign w:val="center"/>
          </w:tcPr>
          <w:p w:rsidR="00BA6662" w:rsidRDefault="00887FC6" w:rsidP="00BA6662">
            <w:pPr>
              <w:pStyle w:val="NormalWeb"/>
              <w:jc w:val="center"/>
              <w:rPr>
                <w:rFonts w:asciiTheme="majorHAnsi" w:hAnsiTheme="majorHAnsi" w:cstheme="majorHAnsi"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sz w:val="21"/>
                <w:szCs w:val="21"/>
              </w:rPr>
              <w:t>Compter de 100 en 100</w:t>
            </w:r>
          </w:p>
          <w:p w:rsidR="00887FC6" w:rsidRDefault="00887FC6" w:rsidP="00BA6662">
            <w:pPr>
              <w:pStyle w:val="NormalWeb"/>
              <w:jc w:val="center"/>
              <w:rPr>
                <w:rFonts w:asciiTheme="majorHAnsi" w:hAnsiTheme="majorHAnsi" w:cstheme="majorHAnsi"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sz w:val="21"/>
                <w:szCs w:val="21"/>
              </w:rPr>
              <w:t>Écrire une suite de nombres</w:t>
            </w:r>
          </w:p>
          <w:p w:rsidR="00887FC6" w:rsidRDefault="00887FC6" w:rsidP="00BA6662">
            <w:pPr>
              <w:pStyle w:val="NormalWeb"/>
              <w:jc w:val="center"/>
              <w:rPr>
                <w:rFonts w:asciiTheme="majorHAnsi" w:hAnsiTheme="majorHAnsi" w:cstheme="majorHAnsi"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sz w:val="21"/>
                <w:szCs w:val="21"/>
              </w:rPr>
              <w:t>Encadrements</w:t>
            </w:r>
          </w:p>
          <w:p w:rsidR="00887FC6" w:rsidRPr="007A5034" w:rsidRDefault="00887FC6" w:rsidP="00BA6662">
            <w:pPr>
              <w:pStyle w:val="NormalWeb"/>
              <w:jc w:val="center"/>
              <w:rPr>
                <w:rFonts w:asciiTheme="majorHAnsi" w:hAnsiTheme="majorHAnsi" w:cstheme="majorHAnsi"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sz w:val="21"/>
                <w:szCs w:val="21"/>
              </w:rPr>
              <w:t>Dictée de nombre</w:t>
            </w:r>
          </w:p>
        </w:tc>
        <w:tc>
          <w:tcPr>
            <w:tcW w:w="1538" w:type="dxa"/>
            <w:tcBorders>
              <w:right w:val="single" w:sz="18" w:space="0" w:color="auto"/>
            </w:tcBorders>
            <w:shd w:val="clear" w:color="auto" w:fill="DBE0F4" w:themeFill="accent1" w:themeFillTint="33"/>
            <w:vAlign w:val="center"/>
          </w:tcPr>
          <w:p w:rsidR="00BA6662" w:rsidRDefault="00887FC6" w:rsidP="00BA6662">
            <w:pPr>
              <w:pStyle w:val="NormalWeb"/>
              <w:jc w:val="center"/>
              <w:rPr>
                <w:rFonts w:asciiTheme="majorHAnsi" w:hAnsiTheme="majorHAnsi" w:cstheme="majorHAnsi"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sz w:val="21"/>
                <w:szCs w:val="21"/>
              </w:rPr>
              <w:t>Les fractions</w:t>
            </w:r>
          </w:p>
          <w:p w:rsidR="00887FC6" w:rsidRPr="007A5034" w:rsidRDefault="00887FC6" w:rsidP="00BA6662">
            <w:pPr>
              <w:pStyle w:val="NormalWeb"/>
              <w:jc w:val="center"/>
              <w:rPr>
                <w:rFonts w:asciiTheme="majorHAnsi" w:hAnsiTheme="majorHAnsi" w:cstheme="majorHAnsi"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sz w:val="21"/>
                <w:szCs w:val="21"/>
              </w:rPr>
              <w:t>Dictée de Nombres</w:t>
            </w:r>
          </w:p>
        </w:tc>
      </w:tr>
      <w:tr w:rsidR="004E6D0B" w:rsidRPr="007A5034" w:rsidTr="006B3CC3">
        <w:trPr>
          <w:trHeight w:val="714"/>
        </w:trPr>
        <w:tc>
          <w:tcPr>
            <w:tcW w:w="1275" w:type="dxa"/>
            <w:vMerge/>
            <w:tcBorders>
              <w:right w:val="single" w:sz="18" w:space="0" w:color="auto"/>
            </w:tcBorders>
            <w:shd w:val="clear" w:color="auto" w:fill="F2F2F2" w:themeFill="background1" w:themeFillShade="F2"/>
            <w:vAlign w:val="center"/>
          </w:tcPr>
          <w:p w:rsidR="00BA6662" w:rsidRPr="007A5034" w:rsidRDefault="00BA6662" w:rsidP="00BA6662">
            <w:pPr>
              <w:ind w:right="26"/>
              <w:jc w:val="center"/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  <w:tc>
          <w:tcPr>
            <w:tcW w:w="1537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2" w:space="0" w:color="auto"/>
            </w:tcBorders>
            <w:shd w:val="clear" w:color="auto" w:fill="DEF5EE" w:themeFill="accent4" w:themeFillTint="33"/>
            <w:vAlign w:val="center"/>
          </w:tcPr>
          <w:p w:rsidR="00BA6662" w:rsidRPr="007A5034" w:rsidRDefault="00BA6662" w:rsidP="00B371A3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  <w:tc>
          <w:tcPr>
            <w:tcW w:w="150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8" w:space="0" w:color="auto"/>
            </w:tcBorders>
            <w:shd w:val="clear" w:color="auto" w:fill="DEF5EE" w:themeFill="accent4" w:themeFillTint="33"/>
            <w:vAlign w:val="center"/>
          </w:tcPr>
          <w:p w:rsidR="00BA6662" w:rsidRPr="007A5034" w:rsidRDefault="00BA6662" w:rsidP="00B371A3">
            <w:pPr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  <w:tc>
          <w:tcPr>
            <w:tcW w:w="1517" w:type="dxa"/>
            <w:gridSpan w:val="2"/>
            <w:tcBorders>
              <w:left w:val="single" w:sz="18" w:space="0" w:color="auto"/>
            </w:tcBorders>
            <w:shd w:val="clear" w:color="auto" w:fill="DEF5EE" w:themeFill="accent4" w:themeFillTint="33"/>
            <w:vAlign w:val="center"/>
          </w:tcPr>
          <w:p w:rsidR="00BA6662" w:rsidRPr="007A5034" w:rsidRDefault="00887FC6" w:rsidP="00B371A3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sz w:val="21"/>
                <w:szCs w:val="21"/>
              </w:rPr>
              <w:t>Ordres de grandeur</w:t>
            </w:r>
          </w:p>
        </w:tc>
        <w:tc>
          <w:tcPr>
            <w:tcW w:w="1453" w:type="dxa"/>
            <w:tcBorders>
              <w:right w:val="single" w:sz="18" w:space="0" w:color="auto"/>
            </w:tcBorders>
            <w:shd w:val="clear" w:color="auto" w:fill="DEF5EE" w:themeFill="accent4" w:themeFillTint="33"/>
            <w:vAlign w:val="center"/>
          </w:tcPr>
          <w:p w:rsidR="00BA6662" w:rsidRPr="007A5034" w:rsidRDefault="00BA6662" w:rsidP="00B371A3">
            <w:pPr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  <w:tc>
          <w:tcPr>
            <w:tcW w:w="1605" w:type="dxa"/>
            <w:tcBorders>
              <w:left w:val="single" w:sz="18" w:space="0" w:color="auto"/>
            </w:tcBorders>
            <w:shd w:val="clear" w:color="auto" w:fill="DEF5EE" w:themeFill="accent4" w:themeFillTint="33"/>
            <w:vAlign w:val="center"/>
          </w:tcPr>
          <w:p w:rsidR="00BA6662" w:rsidRPr="007A5034" w:rsidRDefault="00BA6662" w:rsidP="00B371A3">
            <w:pPr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  <w:tc>
          <w:tcPr>
            <w:tcW w:w="1513" w:type="dxa"/>
            <w:tcBorders>
              <w:right w:val="single" w:sz="18" w:space="0" w:color="auto"/>
            </w:tcBorders>
            <w:shd w:val="clear" w:color="auto" w:fill="DEF5EE" w:themeFill="accent4" w:themeFillTint="33"/>
            <w:vAlign w:val="center"/>
          </w:tcPr>
          <w:p w:rsidR="00BA6662" w:rsidRPr="007A5034" w:rsidRDefault="00BA6662" w:rsidP="00B371A3">
            <w:pPr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  <w:tc>
          <w:tcPr>
            <w:tcW w:w="1539" w:type="dxa"/>
            <w:tcBorders>
              <w:left w:val="single" w:sz="18" w:space="0" w:color="auto"/>
            </w:tcBorders>
            <w:shd w:val="clear" w:color="auto" w:fill="DEF5EE" w:themeFill="accent4" w:themeFillTint="33"/>
            <w:vAlign w:val="center"/>
          </w:tcPr>
          <w:p w:rsidR="00BA6662" w:rsidRPr="007A5034" w:rsidRDefault="00BA6662" w:rsidP="00B371A3">
            <w:pPr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  <w:tc>
          <w:tcPr>
            <w:tcW w:w="1436" w:type="dxa"/>
            <w:tcBorders>
              <w:right w:val="single" w:sz="18" w:space="0" w:color="auto"/>
            </w:tcBorders>
            <w:shd w:val="clear" w:color="auto" w:fill="DEF5EE" w:themeFill="accent4" w:themeFillTint="33"/>
            <w:vAlign w:val="center"/>
          </w:tcPr>
          <w:p w:rsidR="00BA6662" w:rsidRPr="007A5034" w:rsidRDefault="00BA6662" w:rsidP="00B371A3">
            <w:pPr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  <w:tc>
          <w:tcPr>
            <w:tcW w:w="1542" w:type="dxa"/>
            <w:tcBorders>
              <w:left w:val="single" w:sz="18" w:space="0" w:color="auto"/>
            </w:tcBorders>
            <w:shd w:val="clear" w:color="auto" w:fill="DEF5EE" w:themeFill="accent4" w:themeFillTint="33"/>
            <w:vAlign w:val="center"/>
          </w:tcPr>
          <w:p w:rsidR="00BA6662" w:rsidRPr="007A5034" w:rsidRDefault="00BA6662" w:rsidP="00B371A3">
            <w:pPr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  <w:tc>
          <w:tcPr>
            <w:tcW w:w="1538" w:type="dxa"/>
            <w:tcBorders>
              <w:right w:val="single" w:sz="18" w:space="0" w:color="auto"/>
            </w:tcBorders>
            <w:shd w:val="clear" w:color="auto" w:fill="DEF5EE" w:themeFill="accent4" w:themeFillTint="33"/>
            <w:vAlign w:val="center"/>
          </w:tcPr>
          <w:p w:rsidR="00BA6662" w:rsidRPr="007A5034" w:rsidRDefault="00BA6662" w:rsidP="00B371A3">
            <w:pPr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</w:tr>
      <w:tr w:rsidR="004E6D0B" w:rsidRPr="007A5034" w:rsidTr="006B3CC3">
        <w:trPr>
          <w:trHeight w:val="965"/>
        </w:trPr>
        <w:tc>
          <w:tcPr>
            <w:tcW w:w="1275" w:type="dxa"/>
            <w:vMerge/>
            <w:tcBorders>
              <w:right w:val="single" w:sz="18" w:space="0" w:color="auto"/>
            </w:tcBorders>
            <w:shd w:val="clear" w:color="auto" w:fill="F2F2F2" w:themeFill="background1" w:themeFillShade="F2"/>
            <w:vAlign w:val="center"/>
          </w:tcPr>
          <w:p w:rsidR="00887FC6" w:rsidRPr="007A5034" w:rsidRDefault="00887FC6" w:rsidP="00887FC6">
            <w:pPr>
              <w:ind w:right="26"/>
              <w:jc w:val="center"/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  <w:tc>
          <w:tcPr>
            <w:tcW w:w="1537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2" w:space="0" w:color="auto"/>
            </w:tcBorders>
            <w:shd w:val="clear" w:color="auto" w:fill="F8FFB8"/>
            <w:vAlign w:val="center"/>
          </w:tcPr>
          <w:p w:rsidR="00887FC6" w:rsidRPr="007A5034" w:rsidRDefault="00887FC6" w:rsidP="00887FC6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sz w:val="21"/>
                <w:szCs w:val="21"/>
              </w:rPr>
              <w:t>Les figures géométriques</w:t>
            </w:r>
            <w:r>
              <w:rPr>
                <w:rFonts w:asciiTheme="majorHAnsi" w:hAnsiTheme="majorHAnsi" w:cstheme="majorHAnsi"/>
                <w:sz w:val="21"/>
                <w:szCs w:val="21"/>
              </w:rPr>
              <w:br/>
              <w:t>Tracés sur papier pointé</w:t>
            </w:r>
          </w:p>
        </w:tc>
        <w:tc>
          <w:tcPr>
            <w:tcW w:w="150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8" w:space="0" w:color="auto"/>
            </w:tcBorders>
            <w:shd w:val="clear" w:color="auto" w:fill="F8FFB8"/>
            <w:vAlign w:val="center"/>
          </w:tcPr>
          <w:p w:rsidR="00887FC6" w:rsidRPr="007A5034" w:rsidRDefault="00887FC6" w:rsidP="00887FC6">
            <w:pPr>
              <w:rPr>
                <w:rFonts w:asciiTheme="majorHAnsi" w:hAnsiTheme="majorHAnsi" w:cstheme="majorHAnsi"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sz w:val="21"/>
                <w:szCs w:val="21"/>
              </w:rPr>
              <w:t>Tracer à main levée</w:t>
            </w:r>
          </w:p>
        </w:tc>
        <w:tc>
          <w:tcPr>
            <w:tcW w:w="1517" w:type="dxa"/>
            <w:gridSpan w:val="2"/>
            <w:tcBorders>
              <w:left w:val="single" w:sz="18" w:space="0" w:color="auto"/>
            </w:tcBorders>
            <w:shd w:val="clear" w:color="auto" w:fill="F8FFB8"/>
            <w:vAlign w:val="center"/>
          </w:tcPr>
          <w:p w:rsidR="00887FC6" w:rsidRPr="007A5034" w:rsidRDefault="00887FC6" w:rsidP="00887FC6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  <w:tc>
          <w:tcPr>
            <w:tcW w:w="1453" w:type="dxa"/>
            <w:tcBorders>
              <w:right w:val="single" w:sz="18" w:space="0" w:color="auto"/>
            </w:tcBorders>
            <w:shd w:val="clear" w:color="auto" w:fill="F8FFB8"/>
            <w:vAlign w:val="center"/>
          </w:tcPr>
          <w:p w:rsidR="00887FC6" w:rsidRPr="0029499D" w:rsidRDefault="00887FC6" w:rsidP="00887FC6">
            <w:pPr>
              <w:rPr>
                <w:rFonts w:asciiTheme="majorHAnsi" w:hAnsiTheme="majorHAnsi" w:cstheme="majorHAnsi"/>
                <w:b/>
                <w:bCs/>
                <w:sz w:val="21"/>
                <w:szCs w:val="21"/>
              </w:rPr>
            </w:pPr>
          </w:p>
        </w:tc>
        <w:tc>
          <w:tcPr>
            <w:tcW w:w="1605" w:type="dxa"/>
            <w:tcBorders>
              <w:left w:val="single" w:sz="18" w:space="0" w:color="auto"/>
            </w:tcBorders>
            <w:shd w:val="clear" w:color="auto" w:fill="F8FFB8"/>
            <w:vAlign w:val="center"/>
          </w:tcPr>
          <w:p w:rsidR="00887FC6" w:rsidRPr="007A5034" w:rsidRDefault="00887FC6" w:rsidP="00887FC6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sz w:val="21"/>
                <w:szCs w:val="21"/>
              </w:rPr>
              <w:t xml:space="preserve"> Jeu des formes</w:t>
            </w:r>
          </w:p>
        </w:tc>
        <w:tc>
          <w:tcPr>
            <w:tcW w:w="1513" w:type="dxa"/>
            <w:tcBorders>
              <w:right w:val="single" w:sz="18" w:space="0" w:color="auto"/>
            </w:tcBorders>
            <w:shd w:val="clear" w:color="auto" w:fill="F8FFB8"/>
            <w:vAlign w:val="center"/>
          </w:tcPr>
          <w:p w:rsidR="00887FC6" w:rsidRPr="007A5034" w:rsidRDefault="00887FC6" w:rsidP="00887FC6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sz w:val="21"/>
                <w:szCs w:val="21"/>
              </w:rPr>
              <w:t>Géométrie mentale</w:t>
            </w:r>
          </w:p>
        </w:tc>
        <w:tc>
          <w:tcPr>
            <w:tcW w:w="1539" w:type="dxa"/>
            <w:tcBorders>
              <w:left w:val="single" w:sz="18" w:space="0" w:color="auto"/>
            </w:tcBorders>
            <w:shd w:val="clear" w:color="auto" w:fill="F8FFB8"/>
            <w:vAlign w:val="center"/>
          </w:tcPr>
          <w:p w:rsidR="00887FC6" w:rsidRPr="007A5034" w:rsidRDefault="00887FC6" w:rsidP="00887FC6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sz w:val="21"/>
                <w:szCs w:val="21"/>
              </w:rPr>
              <w:t>Jeu des formes</w:t>
            </w:r>
          </w:p>
        </w:tc>
        <w:tc>
          <w:tcPr>
            <w:tcW w:w="1436" w:type="dxa"/>
            <w:tcBorders>
              <w:right w:val="single" w:sz="18" w:space="0" w:color="auto"/>
            </w:tcBorders>
            <w:shd w:val="clear" w:color="auto" w:fill="F8FFB8"/>
            <w:vAlign w:val="center"/>
          </w:tcPr>
          <w:p w:rsidR="00887FC6" w:rsidRPr="007A5034" w:rsidRDefault="00887FC6" w:rsidP="00887FC6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sz w:val="21"/>
                <w:szCs w:val="21"/>
              </w:rPr>
              <w:t>Vocabulaire</w:t>
            </w:r>
          </w:p>
        </w:tc>
        <w:tc>
          <w:tcPr>
            <w:tcW w:w="1542" w:type="dxa"/>
            <w:tcBorders>
              <w:left w:val="single" w:sz="18" w:space="0" w:color="auto"/>
            </w:tcBorders>
            <w:shd w:val="clear" w:color="auto" w:fill="F8FFB8"/>
            <w:vAlign w:val="center"/>
          </w:tcPr>
          <w:p w:rsidR="00887FC6" w:rsidRPr="007A5034" w:rsidRDefault="00887FC6" w:rsidP="00887FC6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  <w:tc>
          <w:tcPr>
            <w:tcW w:w="1538" w:type="dxa"/>
            <w:tcBorders>
              <w:right w:val="single" w:sz="18" w:space="0" w:color="auto"/>
            </w:tcBorders>
            <w:shd w:val="clear" w:color="auto" w:fill="F8FFB8"/>
            <w:vAlign w:val="center"/>
          </w:tcPr>
          <w:p w:rsidR="00887FC6" w:rsidRPr="007A5034" w:rsidRDefault="00887FC6" w:rsidP="00887FC6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sz w:val="21"/>
                <w:szCs w:val="21"/>
              </w:rPr>
              <w:t>Les angles</w:t>
            </w:r>
            <w:r>
              <w:rPr>
                <w:rFonts w:asciiTheme="majorHAnsi" w:hAnsiTheme="majorHAnsi" w:cstheme="majorHAnsi"/>
                <w:sz w:val="21"/>
                <w:szCs w:val="21"/>
              </w:rPr>
              <w:br/>
              <w:t>Les droites</w:t>
            </w:r>
          </w:p>
        </w:tc>
      </w:tr>
      <w:tr w:rsidR="004E6D0B" w:rsidRPr="007A5034" w:rsidTr="006B3CC3">
        <w:trPr>
          <w:trHeight w:val="694"/>
        </w:trPr>
        <w:tc>
          <w:tcPr>
            <w:tcW w:w="1275" w:type="dxa"/>
            <w:vMerge/>
            <w:tcBorders>
              <w:right w:val="single" w:sz="18" w:space="0" w:color="auto"/>
            </w:tcBorders>
            <w:shd w:val="clear" w:color="auto" w:fill="F2F2F2" w:themeFill="background1" w:themeFillShade="F2"/>
            <w:vAlign w:val="center"/>
          </w:tcPr>
          <w:p w:rsidR="00887FC6" w:rsidRPr="007A5034" w:rsidRDefault="00887FC6" w:rsidP="00887FC6">
            <w:pPr>
              <w:ind w:right="26"/>
              <w:jc w:val="center"/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  <w:tc>
          <w:tcPr>
            <w:tcW w:w="1537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2" w:space="0" w:color="auto"/>
            </w:tcBorders>
            <w:shd w:val="clear" w:color="auto" w:fill="DEF4FC" w:themeFill="accent2" w:themeFillTint="33"/>
            <w:vAlign w:val="center"/>
          </w:tcPr>
          <w:p w:rsidR="00887FC6" w:rsidRPr="007A5034" w:rsidRDefault="00887FC6" w:rsidP="00887FC6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sz w:val="21"/>
                <w:szCs w:val="21"/>
              </w:rPr>
              <w:t>Conversions</w:t>
            </w:r>
            <w:r>
              <w:rPr>
                <w:rFonts w:asciiTheme="majorHAnsi" w:hAnsiTheme="majorHAnsi" w:cstheme="majorHAnsi"/>
                <w:sz w:val="21"/>
                <w:szCs w:val="21"/>
              </w:rPr>
              <w:br/>
              <w:t>mesure de longueurs</w:t>
            </w:r>
            <w:r>
              <w:rPr>
                <w:rFonts w:asciiTheme="majorHAnsi" w:hAnsiTheme="majorHAnsi" w:cstheme="majorHAnsi"/>
                <w:sz w:val="21"/>
                <w:szCs w:val="21"/>
              </w:rPr>
              <w:br/>
              <w:t>L’heure</w:t>
            </w:r>
          </w:p>
        </w:tc>
        <w:tc>
          <w:tcPr>
            <w:tcW w:w="150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8" w:space="0" w:color="auto"/>
            </w:tcBorders>
            <w:shd w:val="clear" w:color="auto" w:fill="DEF4FC" w:themeFill="accent2" w:themeFillTint="33"/>
            <w:vAlign w:val="center"/>
          </w:tcPr>
          <w:p w:rsidR="00887FC6" w:rsidRPr="007A5034" w:rsidRDefault="00887FC6" w:rsidP="00887FC6">
            <w:pPr>
              <w:rPr>
                <w:rFonts w:asciiTheme="majorHAnsi" w:hAnsiTheme="majorHAnsi" w:cstheme="majorHAnsi"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sz w:val="21"/>
                <w:szCs w:val="21"/>
              </w:rPr>
              <w:t>Conversion de durées</w:t>
            </w:r>
          </w:p>
        </w:tc>
        <w:tc>
          <w:tcPr>
            <w:tcW w:w="1517" w:type="dxa"/>
            <w:gridSpan w:val="2"/>
            <w:tcBorders>
              <w:left w:val="single" w:sz="18" w:space="0" w:color="auto"/>
            </w:tcBorders>
            <w:shd w:val="clear" w:color="auto" w:fill="DEF4FC" w:themeFill="accent2" w:themeFillTint="33"/>
            <w:vAlign w:val="center"/>
          </w:tcPr>
          <w:p w:rsidR="00887FC6" w:rsidRPr="007A5034" w:rsidRDefault="00887FC6" w:rsidP="00887FC6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  <w:tc>
          <w:tcPr>
            <w:tcW w:w="1453" w:type="dxa"/>
            <w:tcBorders>
              <w:right w:val="single" w:sz="18" w:space="0" w:color="auto"/>
            </w:tcBorders>
            <w:shd w:val="clear" w:color="auto" w:fill="DEF4FC" w:themeFill="accent2" w:themeFillTint="33"/>
            <w:vAlign w:val="center"/>
          </w:tcPr>
          <w:p w:rsidR="00887FC6" w:rsidRPr="007A5034" w:rsidRDefault="00887FC6" w:rsidP="00887FC6">
            <w:pPr>
              <w:rPr>
                <w:rFonts w:asciiTheme="majorHAnsi" w:hAnsiTheme="majorHAnsi" w:cstheme="majorHAnsi"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sz w:val="21"/>
                <w:szCs w:val="21"/>
              </w:rPr>
              <w:t>Conversion (contenances)</w:t>
            </w:r>
          </w:p>
        </w:tc>
        <w:tc>
          <w:tcPr>
            <w:tcW w:w="1605" w:type="dxa"/>
            <w:tcBorders>
              <w:left w:val="single" w:sz="18" w:space="0" w:color="auto"/>
            </w:tcBorders>
            <w:shd w:val="clear" w:color="auto" w:fill="DEF4FC" w:themeFill="accent2" w:themeFillTint="33"/>
            <w:vAlign w:val="center"/>
          </w:tcPr>
          <w:p w:rsidR="00887FC6" w:rsidRPr="007A5034" w:rsidRDefault="00887FC6" w:rsidP="00887FC6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  <w:tc>
          <w:tcPr>
            <w:tcW w:w="1513" w:type="dxa"/>
            <w:tcBorders>
              <w:right w:val="single" w:sz="18" w:space="0" w:color="auto"/>
            </w:tcBorders>
            <w:shd w:val="clear" w:color="auto" w:fill="DEF4FC" w:themeFill="accent2" w:themeFillTint="33"/>
            <w:vAlign w:val="center"/>
          </w:tcPr>
          <w:p w:rsidR="00887FC6" w:rsidRPr="007A5034" w:rsidRDefault="00887FC6" w:rsidP="00887FC6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  <w:tc>
          <w:tcPr>
            <w:tcW w:w="1539" w:type="dxa"/>
            <w:tcBorders>
              <w:left w:val="single" w:sz="18" w:space="0" w:color="auto"/>
            </w:tcBorders>
            <w:shd w:val="clear" w:color="auto" w:fill="DEF4FC" w:themeFill="accent2" w:themeFillTint="33"/>
            <w:vAlign w:val="center"/>
          </w:tcPr>
          <w:p w:rsidR="00887FC6" w:rsidRPr="007A5034" w:rsidRDefault="00887FC6" w:rsidP="00887FC6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sz w:val="21"/>
                <w:szCs w:val="21"/>
              </w:rPr>
              <w:t>L’heure</w:t>
            </w:r>
          </w:p>
        </w:tc>
        <w:tc>
          <w:tcPr>
            <w:tcW w:w="1436" w:type="dxa"/>
            <w:tcBorders>
              <w:right w:val="single" w:sz="18" w:space="0" w:color="auto"/>
            </w:tcBorders>
            <w:shd w:val="clear" w:color="auto" w:fill="DEF4FC" w:themeFill="accent2" w:themeFillTint="33"/>
            <w:vAlign w:val="center"/>
          </w:tcPr>
          <w:p w:rsidR="00887FC6" w:rsidRPr="007A5034" w:rsidRDefault="00887FC6" w:rsidP="00887FC6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  <w:tc>
          <w:tcPr>
            <w:tcW w:w="1542" w:type="dxa"/>
            <w:tcBorders>
              <w:left w:val="single" w:sz="18" w:space="0" w:color="auto"/>
            </w:tcBorders>
            <w:shd w:val="clear" w:color="auto" w:fill="DEF4FC" w:themeFill="accent2" w:themeFillTint="33"/>
            <w:vAlign w:val="center"/>
          </w:tcPr>
          <w:p w:rsidR="00887FC6" w:rsidRPr="007A5034" w:rsidRDefault="00887FC6" w:rsidP="00887FC6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  <w:tc>
          <w:tcPr>
            <w:tcW w:w="1538" w:type="dxa"/>
            <w:tcBorders>
              <w:right w:val="single" w:sz="18" w:space="0" w:color="auto"/>
            </w:tcBorders>
            <w:shd w:val="clear" w:color="auto" w:fill="DEF4FC" w:themeFill="accent2" w:themeFillTint="33"/>
            <w:vAlign w:val="center"/>
          </w:tcPr>
          <w:p w:rsidR="00887FC6" w:rsidRPr="007A5034" w:rsidRDefault="00887FC6" w:rsidP="00887FC6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</w:tr>
      <w:tr w:rsidR="004E6D0B" w:rsidRPr="007A5034" w:rsidTr="006B3CC3">
        <w:trPr>
          <w:trHeight w:val="3246"/>
        </w:trPr>
        <w:tc>
          <w:tcPr>
            <w:tcW w:w="1275" w:type="dxa"/>
            <w:tcBorders>
              <w:right w:val="single" w:sz="18" w:space="0" w:color="auto"/>
            </w:tcBorders>
            <w:shd w:val="clear" w:color="auto" w:fill="F2F2F2" w:themeFill="background1" w:themeFillShade="F2"/>
            <w:vAlign w:val="center"/>
          </w:tcPr>
          <w:p w:rsidR="00887FC6" w:rsidRPr="00E410D9" w:rsidRDefault="00887FC6" w:rsidP="00887FC6">
            <w:pPr>
              <w:ind w:right="26"/>
              <w:jc w:val="center"/>
              <w:rPr>
                <w:rFonts w:asciiTheme="majorHAnsi" w:hAnsiTheme="majorHAnsi" w:cstheme="majorHAnsi"/>
                <w:i/>
                <w:iCs/>
              </w:rPr>
            </w:pPr>
            <w:r w:rsidRPr="00E410D9">
              <w:rPr>
                <w:rFonts w:asciiTheme="majorHAnsi" w:hAnsiTheme="majorHAnsi" w:cstheme="majorHAnsi"/>
                <w:i/>
                <w:iCs/>
              </w:rPr>
              <w:lastRenderedPageBreak/>
              <w:t xml:space="preserve">Calcul </w:t>
            </w:r>
          </w:p>
          <w:p w:rsidR="00887FC6" w:rsidRPr="00E410D9" w:rsidRDefault="00887FC6" w:rsidP="00887FC6">
            <w:pPr>
              <w:ind w:right="26"/>
              <w:jc w:val="center"/>
              <w:rPr>
                <w:rFonts w:asciiTheme="majorHAnsi" w:hAnsiTheme="majorHAnsi" w:cstheme="majorHAnsi"/>
                <w:i/>
                <w:iCs/>
              </w:rPr>
            </w:pPr>
            <w:proofErr w:type="gramStart"/>
            <w:r w:rsidRPr="00E410D9">
              <w:rPr>
                <w:rFonts w:asciiTheme="majorHAnsi" w:hAnsiTheme="majorHAnsi" w:cstheme="majorHAnsi"/>
                <w:i/>
                <w:iCs/>
              </w:rPr>
              <w:t>mental</w:t>
            </w:r>
            <w:proofErr w:type="gramEnd"/>
          </w:p>
        </w:tc>
        <w:tc>
          <w:tcPr>
            <w:tcW w:w="1537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2" w:space="0" w:color="auto"/>
            </w:tcBorders>
            <w:shd w:val="clear" w:color="auto" w:fill="DEF5EE" w:themeFill="accent4" w:themeFillTint="33"/>
            <w:vAlign w:val="center"/>
          </w:tcPr>
          <w:p w:rsidR="00887FC6" w:rsidRPr="007A5034" w:rsidRDefault="00217637" w:rsidP="00217637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 w:rsidRPr="00217637">
              <w:rPr>
                <w:rFonts w:asciiTheme="majorHAnsi" w:hAnsiTheme="majorHAnsi" w:cstheme="majorHAnsi"/>
                <w:sz w:val="21"/>
                <w:szCs w:val="21"/>
              </w:rPr>
              <w:t>Ajouter, enlever 8 à un n</w:t>
            </w:r>
            <w:r>
              <w:rPr>
                <w:rFonts w:asciiTheme="majorHAnsi" w:hAnsiTheme="majorHAnsi" w:cstheme="majorHAnsi"/>
                <w:sz w:val="21"/>
                <w:szCs w:val="21"/>
              </w:rPr>
              <w:t>ombre</w:t>
            </w:r>
            <w:r>
              <w:rPr>
                <w:rFonts w:asciiTheme="majorHAnsi" w:hAnsiTheme="majorHAnsi" w:cstheme="majorHAnsi"/>
                <w:sz w:val="21"/>
                <w:szCs w:val="21"/>
              </w:rPr>
              <w:br/>
            </w:r>
            <w:r>
              <w:rPr>
                <w:rFonts w:asciiTheme="majorHAnsi" w:hAnsiTheme="majorHAnsi" w:cstheme="majorHAnsi"/>
                <w:sz w:val="21"/>
                <w:szCs w:val="21"/>
              </w:rPr>
              <w:br/>
            </w:r>
            <w:r w:rsidRPr="00217637">
              <w:rPr>
                <w:rFonts w:asciiTheme="majorHAnsi" w:hAnsiTheme="majorHAnsi" w:cstheme="majorHAnsi"/>
                <w:sz w:val="21"/>
                <w:szCs w:val="21"/>
              </w:rPr>
              <w:t>Tables multiplication Compléments à 1 000 / 5 000 Droites graduées Chronomaths 7</w:t>
            </w:r>
          </w:p>
        </w:tc>
        <w:tc>
          <w:tcPr>
            <w:tcW w:w="150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8" w:space="0" w:color="auto"/>
            </w:tcBorders>
            <w:shd w:val="clear" w:color="auto" w:fill="DEF5EE" w:themeFill="accent4" w:themeFillTint="33"/>
            <w:vAlign w:val="center"/>
          </w:tcPr>
          <w:p w:rsidR="00887FC6" w:rsidRPr="007A5034" w:rsidRDefault="00217637" w:rsidP="00887FC6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 w:rsidRPr="00217637">
              <w:rPr>
                <w:rFonts w:asciiTheme="majorHAnsi" w:hAnsiTheme="majorHAnsi" w:cstheme="majorHAnsi"/>
                <w:sz w:val="21"/>
                <w:szCs w:val="21"/>
              </w:rPr>
              <w:t xml:space="preserve">Le triple d’un nombre </w:t>
            </w:r>
            <w:r>
              <w:rPr>
                <w:rFonts w:asciiTheme="majorHAnsi" w:hAnsiTheme="majorHAnsi" w:cstheme="majorHAnsi"/>
                <w:sz w:val="21"/>
                <w:szCs w:val="21"/>
              </w:rPr>
              <w:br/>
            </w:r>
            <w:r>
              <w:rPr>
                <w:rFonts w:asciiTheme="majorHAnsi" w:hAnsiTheme="majorHAnsi" w:cstheme="majorHAnsi"/>
                <w:sz w:val="21"/>
                <w:szCs w:val="21"/>
              </w:rPr>
              <w:br/>
            </w:r>
            <w:r w:rsidRPr="00217637">
              <w:rPr>
                <w:rFonts w:asciiTheme="majorHAnsi" w:hAnsiTheme="majorHAnsi" w:cstheme="majorHAnsi"/>
                <w:sz w:val="21"/>
                <w:szCs w:val="21"/>
              </w:rPr>
              <w:t xml:space="preserve">Fichier Calculus Additionner un nombre entier à un nombré décimal en dixièmes </w:t>
            </w:r>
            <w:r>
              <w:rPr>
                <w:rFonts w:asciiTheme="majorHAnsi" w:hAnsiTheme="majorHAnsi" w:cstheme="majorHAnsi"/>
                <w:sz w:val="21"/>
                <w:szCs w:val="21"/>
              </w:rPr>
              <w:br/>
            </w:r>
            <w:r w:rsidRPr="00217637">
              <w:rPr>
                <w:rFonts w:asciiTheme="majorHAnsi" w:hAnsiTheme="majorHAnsi" w:cstheme="majorHAnsi"/>
                <w:sz w:val="21"/>
                <w:szCs w:val="21"/>
              </w:rPr>
              <w:t>Chronomaths 7</w:t>
            </w:r>
          </w:p>
        </w:tc>
        <w:tc>
          <w:tcPr>
            <w:tcW w:w="1517" w:type="dxa"/>
            <w:gridSpan w:val="2"/>
            <w:tcBorders>
              <w:left w:val="single" w:sz="18" w:space="0" w:color="auto"/>
            </w:tcBorders>
            <w:shd w:val="clear" w:color="auto" w:fill="DEF5EE" w:themeFill="accent4" w:themeFillTint="33"/>
            <w:vAlign w:val="center"/>
          </w:tcPr>
          <w:p w:rsidR="00887FC6" w:rsidRPr="007A5034" w:rsidRDefault="00217637" w:rsidP="00887FC6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 w:rsidRPr="00217637">
              <w:rPr>
                <w:rFonts w:asciiTheme="majorHAnsi" w:hAnsiTheme="majorHAnsi" w:cstheme="majorHAnsi"/>
                <w:sz w:val="21"/>
                <w:szCs w:val="21"/>
              </w:rPr>
              <w:t xml:space="preserve">Complément Décompositions additives pour additionner </w:t>
            </w:r>
            <w:r>
              <w:rPr>
                <w:rFonts w:asciiTheme="majorHAnsi" w:hAnsiTheme="majorHAnsi" w:cstheme="majorHAnsi"/>
                <w:sz w:val="21"/>
                <w:szCs w:val="21"/>
              </w:rPr>
              <w:br/>
            </w:r>
            <w:r>
              <w:rPr>
                <w:rFonts w:asciiTheme="majorHAnsi" w:hAnsiTheme="majorHAnsi" w:cstheme="majorHAnsi"/>
                <w:sz w:val="21"/>
                <w:szCs w:val="21"/>
              </w:rPr>
              <w:br/>
            </w:r>
            <w:r w:rsidRPr="00217637">
              <w:rPr>
                <w:rFonts w:asciiTheme="majorHAnsi" w:hAnsiTheme="majorHAnsi" w:cstheme="majorHAnsi"/>
                <w:sz w:val="21"/>
                <w:szCs w:val="21"/>
              </w:rPr>
              <w:t>Multiplier par 10, par 20 Multiplications en ligne</w:t>
            </w:r>
          </w:p>
        </w:tc>
        <w:tc>
          <w:tcPr>
            <w:tcW w:w="1453" w:type="dxa"/>
            <w:tcBorders>
              <w:right w:val="single" w:sz="18" w:space="0" w:color="auto"/>
            </w:tcBorders>
            <w:shd w:val="clear" w:color="auto" w:fill="DEF5EE" w:themeFill="accent4" w:themeFillTint="33"/>
            <w:vAlign w:val="center"/>
          </w:tcPr>
          <w:p w:rsidR="00887FC6" w:rsidRPr="007A5034" w:rsidRDefault="00217637" w:rsidP="00217637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 w:rsidRPr="00217637">
              <w:rPr>
                <w:rFonts w:asciiTheme="majorHAnsi" w:hAnsiTheme="majorHAnsi" w:cstheme="majorHAnsi"/>
                <w:sz w:val="21"/>
                <w:szCs w:val="21"/>
              </w:rPr>
              <w:t xml:space="preserve">Entrainement aux divisions </w:t>
            </w:r>
            <w:r>
              <w:rPr>
                <w:rFonts w:asciiTheme="majorHAnsi" w:hAnsiTheme="majorHAnsi" w:cstheme="majorHAnsi"/>
                <w:sz w:val="21"/>
                <w:szCs w:val="21"/>
              </w:rPr>
              <w:br/>
            </w:r>
            <w:r>
              <w:rPr>
                <w:rFonts w:asciiTheme="majorHAnsi" w:hAnsiTheme="majorHAnsi" w:cstheme="majorHAnsi"/>
                <w:sz w:val="21"/>
                <w:szCs w:val="21"/>
              </w:rPr>
              <w:br/>
            </w:r>
            <w:r w:rsidRPr="00217637">
              <w:rPr>
                <w:rFonts w:asciiTheme="majorHAnsi" w:hAnsiTheme="majorHAnsi" w:cstheme="majorHAnsi"/>
                <w:sz w:val="21"/>
                <w:szCs w:val="21"/>
              </w:rPr>
              <w:t>La table de 11 Les multiples de 25</w:t>
            </w:r>
            <w:r>
              <w:rPr>
                <w:rFonts w:asciiTheme="majorHAnsi" w:hAnsiTheme="majorHAnsi" w:cstheme="majorHAnsi"/>
                <w:sz w:val="21"/>
                <w:szCs w:val="21"/>
              </w:rPr>
              <w:br/>
            </w:r>
            <w:r>
              <w:rPr>
                <w:rFonts w:asciiTheme="majorHAnsi" w:hAnsiTheme="majorHAnsi" w:cstheme="majorHAnsi"/>
                <w:sz w:val="21"/>
                <w:szCs w:val="21"/>
              </w:rPr>
              <w:br/>
            </w:r>
            <w:r w:rsidRPr="00217637">
              <w:rPr>
                <w:rFonts w:asciiTheme="majorHAnsi" w:hAnsiTheme="majorHAnsi" w:cstheme="majorHAnsi"/>
                <w:sz w:val="21"/>
                <w:szCs w:val="21"/>
              </w:rPr>
              <w:t>Ordre de grandeurs</w:t>
            </w:r>
          </w:p>
        </w:tc>
        <w:tc>
          <w:tcPr>
            <w:tcW w:w="1605" w:type="dxa"/>
            <w:tcBorders>
              <w:left w:val="single" w:sz="18" w:space="0" w:color="auto"/>
            </w:tcBorders>
            <w:shd w:val="clear" w:color="auto" w:fill="DEF5EE" w:themeFill="accent4" w:themeFillTint="33"/>
            <w:vAlign w:val="center"/>
          </w:tcPr>
          <w:p w:rsidR="00887FC6" w:rsidRPr="007A5034" w:rsidRDefault="00217637" w:rsidP="00887FC6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 w:rsidRPr="00217637">
              <w:rPr>
                <w:rFonts w:asciiTheme="majorHAnsi" w:hAnsiTheme="majorHAnsi" w:cstheme="majorHAnsi"/>
                <w:sz w:val="21"/>
                <w:szCs w:val="21"/>
              </w:rPr>
              <w:t xml:space="preserve">Tables de multiplication </w:t>
            </w:r>
            <w:r>
              <w:rPr>
                <w:rFonts w:asciiTheme="majorHAnsi" w:hAnsiTheme="majorHAnsi" w:cstheme="majorHAnsi"/>
                <w:sz w:val="21"/>
                <w:szCs w:val="21"/>
              </w:rPr>
              <w:br/>
            </w:r>
            <w:r>
              <w:rPr>
                <w:rFonts w:asciiTheme="majorHAnsi" w:hAnsiTheme="majorHAnsi" w:cstheme="majorHAnsi"/>
                <w:sz w:val="21"/>
                <w:szCs w:val="21"/>
              </w:rPr>
              <w:br/>
            </w:r>
            <w:r w:rsidRPr="00217637">
              <w:rPr>
                <w:rFonts w:asciiTheme="majorHAnsi" w:hAnsiTheme="majorHAnsi" w:cstheme="majorHAnsi"/>
                <w:sz w:val="21"/>
                <w:szCs w:val="21"/>
              </w:rPr>
              <w:t xml:space="preserve">Soustractions en ligne </w:t>
            </w:r>
            <w:r>
              <w:rPr>
                <w:rFonts w:asciiTheme="majorHAnsi" w:hAnsiTheme="majorHAnsi" w:cstheme="majorHAnsi"/>
                <w:sz w:val="21"/>
                <w:szCs w:val="21"/>
              </w:rPr>
              <w:br/>
            </w:r>
            <w:r>
              <w:rPr>
                <w:rFonts w:asciiTheme="majorHAnsi" w:hAnsiTheme="majorHAnsi" w:cstheme="majorHAnsi"/>
                <w:sz w:val="21"/>
                <w:szCs w:val="21"/>
              </w:rPr>
              <w:br/>
            </w:r>
            <w:r w:rsidRPr="00217637">
              <w:rPr>
                <w:rFonts w:asciiTheme="majorHAnsi" w:hAnsiTheme="majorHAnsi" w:cstheme="majorHAnsi"/>
                <w:sz w:val="21"/>
                <w:szCs w:val="21"/>
              </w:rPr>
              <w:t>Chronomaths 8</w:t>
            </w:r>
          </w:p>
        </w:tc>
        <w:tc>
          <w:tcPr>
            <w:tcW w:w="1513" w:type="dxa"/>
            <w:tcBorders>
              <w:right w:val="single" w:sz="18" w:space="0" w:color="auto"/>
            </w:tcBorders>
            <w:shd w:val="clear" w:color="auto" w:fill="DEF5EE" w:themeFill="accent4" w:themeFillTint="33"/>
            <w:vAlign w:val="center"/>
          </w:tcPr>
          <w:p w:rsidR="00217637" w:rsidRPr="00217637" w:rsidRDefault="00217637" w:rsidP="00217637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 w:rsidRPr="00217637">
              <w:rPr>
                <w:rFonts w:asciiTheme="majorHAnsi" w:hAnsiTheme="majorHAnsi" w:cstheme="majorHAnsi"/>
                <w:sz w:val="21"/>
                <w:szCs w:val="21"/>
              </w:rPr>
              <w:t>Addition d’un entier et d’un décimal.</w:t>
            </w:r>
          </w:p>
          <w:p w:rsidR="00887FC6" w:rsidRPr="007A5034" w:rsidRDefault="00217637" w:rsidP="00217637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 w:rsidRPr="00217637">
              <w:rPr>
                <w:rFonts w:asciiTheme="majorHAnsi" w:hAnsiTheme="majorHAnsi" w:cstheme="majorHAnsi"/>
                <w:sz w:val="21"/>
                <w:szCs w:val="21"/>
              </w:rPr>
              <w:t>Jeu dépasse pas 1 Chronomaths 8</w:t>
            </w:r>
          </w:p>
        </w:tc>
        <w:tc>
          <w:tcPr>
            <w:tcW w:w="1539" w:type="dxa"/>
            <w:tcBorders>
              <w:left w:val="single" w:sz="18" w:space="0" w:color="auto"/>
            </w:tcBorders>
            <w:shd w:val="clear" w:color="auto" w:fill="DEF5EE" w:themeFill="accent4" w:themeFillTint="33"/>
            <w:vAlign w:val="center"/>
          </w:tcPr>
          <w:p w:rsidR="00887FC6" w:rsidRPr="007A5034" w:rsidRDefault="00217637" w:rsidP="00887FC6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 w:rsidRPr="00217637">
              <w:rPr>
                <w:rFonts w:asciiTheme="majorHAnsi" w:hAnsiTheme="majorHAnsi" w:cstheme="majorHAnsi"/>
                <w:sz w:val="21"/>
                <w:szCs w:val="21"/>
              </w:rPr>
              <w:t>Tables de multiplication + 101 / - 101</w:t>
            </w:r>
          </w:p>
        </w:tc>
        <w:tc>
          <w:tcPr>
            <w:tcW w:w="1436" w:type="dxa"/>
            <w:tcBorders>
              <w:right w:val="single" w:sz="18" w:space="0" w:color="auto"/>
            </w:tcBorders>
            <w:shd w:val="clear" w:color="auto" w:fill="DEF5EE" w:themeFill="accent4" w:themeFillTint="33"/>
            <w:vAlign w:val="center"/>
          </w:tcPr>
          <w:p w:rsidR="00217637" w:rsidRPr="00217637" w:rsidRDefault="00217637" w:rsidP="00217637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 w:rsidRPr="00217637">
              <w:rPr>
                <w:rFonts w:asciiTheme="majorHAnsi" w:hAnsiTheme="majorHAnsi" w:cstheme="majorHAnsi"/>
                <w:sz w:val="21"/>
                <w:szCs w:val="21"/>
              </w:rPr>
              <w:t>Multiplier par 11, par 25</w:t>
            </w:r>
          </w:p>
          <w:p w:rsidR="00217637" w:rsidRPr="00217637" w:rsidRDefault="00217637" w:rsidP="00217637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 w:rsidRPr="00217637">
              <w:rPr>
                <w:rFonts w:asciiTheme="majorHAnsi" w:hAnsiTheme="majorHAnsi" w:cstheme="majorHAnsi"/>
                <w:sz w:val="21"/>
                <w:szCs w:val="21"/>
              </w:rPr>
              <w:t>Suivi des tables</w:t>
            </w:r>
          </w:p>
          <w:p w:rsidR="00887FC6" w:rsidRPr="007A5034" w:rsidRDefault="00217637" w:rsidP="00217637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 w:rsidRPr="00217637">
              <w:rPr>
                <w:rFonts w:asciiTheme="majorHAnsi" w:hAnsiTheme="majorHAnsi" w:cstheme="majorHAnsi"/>
                <w:sz w:val="21"/>
                <w:szCs w:val="21"/>
              </w:rPr>
              <w:t>La bataille navale</w:t>
            </w:r>
          </w:p>
        </w:tc>
        <w:tc>
          <w:tcPr>
            <w:tcW w:w="1542" w:type="dxa"/>
            <w:tcBorders>
              <w:left w:val="single" w:sz="18" w:space="0" w:color="auto"/>
            </w:tcBorders>
            <w:shd w:val="clear" w:color="auto" w:fill="DEF5EE" w:themeFill="accent4" w:themeFillTint="33"/>
            <w:vAlign w:val="center"/>
          </w:tcPr>
          <w:p w:rsidR="00887FC6" w:rsidRPr="007A5034" w:rsidRDefault="00217637" w:rsidP="00887FC6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 w:rsidRPr="00217637">
              <w:rPr>
                <w:rFonts w:asciiTheme="majorHAnsi" w:hAnsiTheme="majorHAnsi" w:cstheme="majorHAnsi"/>
                <w:sz w:val="21"/>
                <w:szCs w:val="21"/>
              </w:rPr>
              <w:t xml:space="preserve">Ajouter 18 </w:t>
            </w:r>
            <w:r>
              <w:rPr>
                <w:rFonts w:asciiTheme="majorHAnsi" w:hAnsiTheme="majorHAnsi" w:cstheme="majorHAnsi"/>
                <w:sz w:val="21"/>
                <w:szCs w:val="21"/>
              </w:rPr>
              <w:br/>
            </w:r>
            <w:r>
              <w:rPr>
                <w:rFonts w:asciiTheme="majorHAnsi" w:hAnsiTheme="majorHAnsi" w:cstheme="majorHAnsi"/>
                <w:sz w:val="21"/>
                <w:szCs w:val="21"/>
              </w:rPr>
              <w:br/>
            </w:r>
            <w:r w:rsidRPr="00217637">
              <w:rPr>
                <w:rFonts w:asciiTheme="majorHAnsi" w:hAnsiTheme="majorHAnsi" w:cstheme="majorHAnsi"/>
                <w:sz w:val="21"/>
                <w:szCs w:val="21"/>
              </w:rPr>
              <w:t xml:space="preserve">Jeu de la cible </w:t>
            </w:r>
            <w:r>
              <w:rPr>
                <w:rFonts w:asciiTheme="majorHAnsi" w:hAnsiTheme="majorHAnsi" w:cstheme="majorHAnsi"/>
                <w:sz w:val="21"/>
                <w:szCs w:val="21"/>
              </w:rPr>
              <w:br/>
            </w:r>
            <w:r>
              <w:rPr>
                <w:rFonts w:asciiTheme="majorHAnsi" w:hAnsiTheme="majorHAnsi" w:cstheme="majorHAnsi"/>
                <w:sz w:val="21"/>
                <w:szCs w:val="21"/>
              </w:rPr>
              <w:br/>
            </w:r>
            <w:r w:rsidRPr="00217637">
              <w:rPr>
                <w:rFonts w:asciiTheme="majorHAnsi" w:hAnsiTheme="majorHAnsi" w:cstheme="majorHAnsi"/>
                <w:sz w:val="21"/>
                <w:szCs w:val="21"/>
              </w:rPr>
              <w:t>Multiplier par 10, par 100</w:t>
            </w:r>
          </w:p>
        </w:tc>
        <w:tc>
          <w:tcPr>
            <w:tcW w:w="1538" w:type="dxa"/>
            <w:tcBorders>
              <w:right w:val="single" w:sz="18" w:space="0" w:color="auto"/>
            </w:tcBorders>
            <w:shd w:val="clear" w:color="auto" w:fill="DEF5EE" w:themeFill="accent4" w:themeFillTint="33"/>
            <w:vAlign w:val="center"/>
          </w:tcPr>
          <w:p w:rsidR="00887FC6" w:rsidRPr="007A5034" w:rsidRDefault="00217637" w:rsidP="00887FC6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 w:rsidRPr="00217637">
              <w:rPr>
                <w:rFonts w:asciiTheme="majorHAnsi" w:hAnsiTheme="majorHAnsi" w:cstheme="majorHAnsi"/>
                <w:sz w:val="21"/>
                <w:szCs w:val="21"/>
              </w:rPr>
              <w:t>Valeurs approchées</w:t>
            </w:r>
            <w:r>
              <w:rPr>
                <w:rFonts w:asciiTheme="majorHAnsi" w:hAnsiTheme="majorHAnsi" w:cstheme="majorHAnsi"/>
                <w:sz w:val="21"/>
                <w:szCs w:val="21"/>
              </w:rPr>
              <w:br/>
            </w:r>
            <w:r>
              <w:rPr>
                <w:rFonts w:asciiTheme="majorHAnsi" w:hAnsiTheme="majorHAnsi" w:cstheme="majorHAnsi"/>
                <w:sz w:val="21"/>
                <w:szCs w:val="21"/>
              </w:rPr>
              <w:br/>
            </w:r>
            <w:r w:rsidRPr="00217637">
              <w:rPr>
                <w:rFonts w:asciiTheme="majorHAnsi" w:hAnsiTheme="majorHAnsi" w:cstheme="majorHAnsi"/>
                <w:sz w:val="21"/>
                <w:szCs w:val="21"/>
              </w:rPr>
              <w:t xml:space="preserve"> La moitié des nombres </w:t>
            </w:r>
            <w:r>
              <w:rPr>
                <w:rFonts w:asciiTheme="majorHAnsi" w:hAnsiTheme="majorHAnsi" w:cstheme="majorHAnsi"/>
                <w:sz w:val="21"/>
                <w:szCs w:val="21"/>
              </w:rPr>
              <w:br/>
            </w:r>
            <w:r>
              <w:rPr>
                <w:rFonts w:asciiTheme="majorHAnsi" w:hAnsiTheme="majorHAnsi" w:cstheme="majorHAnsi"/>
                <w:sz w:val="21"/>
                <w:szCs w:val="21"/>
              </w:rPr>
              <w:br/>
            </w:r>
            <w:r w:rsidRPr="00217637">
              <w:rPr>
                <w:rFonts w:asciiTheme="majorHAnsi" w:hAnsiTheme="majorHAnsi" w:cstheme="majorHAnsi"/>
                <w:sz w:val="21"/>
                <w:szCs w:val="21"/>
              </w:rPr>
              <w:t>Suivi des tables Multiplier par 10, 100, 1000</w:t>
            </w:r>
          </w:p>
        </w:tc>
      </w:tr>
      <w:tr w:rsidR="004E6D0B" w:rsidRPr="007A5034" w:rsidTr="006B3CC3">
        <w:trPr>
          <w:trHeight w:val="944"/>
        </w:trPr>
        <w:tc>
          <w:tcPr>
            <w:tcW w:w="1275" w:type="dxa"/>
            <w:tcBorders>
              <w:right w:val="single" w:sz="18" w:space="0" w:color="auto"/>
            </w:tcBorders>
            <w:shd w:val="clear" w:color="auto" w:fill="F2F2F2" w:themeFill="background1" w:themeFillShade="F2"/>
            <w:vAlign w:val="center"/>
          </w:tcPr>
          <w:p w:rsidR="00887FC6" w:rsidRPr="00E410D9" w:rsidRDefault="00887FC6" w:rsidP="00887FC6">
            <w:pPr>
              <w:ind w:right="26"/>
              <w:jc w:val="center"/>
              <w:rPr>
                <w:rFonts w:asciiTheme="majorHAnsi" w:hAnsiTheme="majorHAnsi" w:cstheme="majorHAnsi"/>
                <w:i/>
                <w:iCs/>
              </w:rPr>
            </w:pPr>
            <w:r w:rsidRPr="00E410D9">
              <w:rPr>
                <w:rFonts w:asciiTheme="majorHAnsi" w:hAnsiTheme="majorHAnsi" w:cstheme="majorHAnsi"/>
                <w:i/>
                <w:iCs/>
              </w:rPr>
              <w:t xml:space="preserve">Résolution </w:t>
            </w:r>
          </w:p>
          <w:p w:rsidR="00887FC6" w:rsidRPr="00E410D9" w:rsidRDefault="00887FC6" w:rsidP="00887FC6">
            <w:pPr>
              <w:ind w:right="26"/>
              <w:jc w:val="center"/>
              <w:rPr>
                <w:rFonts w:asciiTheme="majorHAnsi" w:hAnsiTheme="majorHAnsi" w:cstheme="majorHAnsi"/>
                <w:i/>
                <w:iCs/>
              </w:rPr>
            </w:pPr>
            <w:r w:rsidRPr="00E410D9">
              <w:rPr>
                <w:rFonts w:asciiTheme="majorHAnsi" w:hAnsiTheme="majorHAnsi" w:cstheme="majorHAnsi"/>
                <w:i/>
                <w:iCs/>
              </w:rPr>
              <w:t>Problèmes</w:t>
            </w:r>
          </w:p>
        </w:tc>
        <w:tc>
          <w:tcPr>
            <w:tcW w:w="1537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2" w:space="0" w:color="auto"/>
            </w:tcBorders>
            <w:shd w:val="clear" w:color="auto" w:fill="FCD8D3" w:themeFill="accent6" w:themeFillTint="33"/>
            <w:vAlign w:val="center"/>
          </w:tcPr>
          <w:p w:rsidR="00887FC6" w:rsidRDefault="00887FC6" w:rsidP="00887FC6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 w:rsidRPr="007A5034">
              <w:rPr>
                <w:rFonts w:asciiTheme="majorHAnsi" w:hAnsiTheme="majorHAnsi" w:cstheme="majorHAnsi"/>
                <w:sz w:val="21"/>
                <w:szCs w:val="21"/>
              </w:rPr>
              <w:t xml:space="preserve">Fichier </w:t>
            </w:r>
          </w:p>
          <w:p w:rsidR="00887FC6" w:rsidRPr="007A5034" w:rsidRDefault="00887FC6" w:rsidP="00887FC6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sz w:val="21"/>
                <w:szCs w:val="21"/>
              </w:rPr>
              <w:t>P</w:t>
            </w:r>
            <w:r w:rsidRPr="007A5034">
              <w:rPr>
                <w:rFonts w:asciiTheme="majorHAnsi" w:hAnsiTheme="majorHAnsi" w:cstheme="majorHAnsi"/>
                <w:sz w:val="21"/>
                <w:szCs w:val="21"/>
              </w:rPr>
              <w:t xml:space="preserve">roblèmes </w:t>
            </w:r>
          </w:p>
        </w:tc>
        <w:tc>
          <w:tcPr>
            <w:tcW w:w="150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8" w:space="0" w:color="auto"/>
            </w:tcBorders>
            <w:shd w:val="clear" w:color="auto" w:fill="FCD8D3" w:themeFill="accent6" w:themeFillTint="33"/>
            <w:vAlign w:val="center"/>
          </w:tcPr>
          <w:p w:rsidR="00887FC6" w:rsidRDefault="00887FC6" w:rsidP="00887FC6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 w:rsidRPr="007A5034">
              <w:rPr>
                <w:rFonts w:asciiTheme="majorHAnsi" w:hAnsiTheme="majorHAnsi" w:cstheme="majorHAnsi"/>
                <w:sz w:val="21"/>
                <w:szCs w:val="21"/>
              </w:rPr>
              <w:t xml:space="preserve">Fichier </w:t>
            </w:r>
          </w:p>
          <w:p w:rsidR="00887FC6" w:rsidRPr="007A5034" w:rsidRDefault="00887FC6" w:rsidP="00887FC6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sz w:val="21"/>
                <w:szCs w:val="21"/>
              </w:rPr>
              <w:t>Problèmes</w:t>
            </w:r>
          </w:p>
        </w:tc>
        <w:tc>
          <w:tcPr>
            <w:tcW w:w="1517" w:type="dxa"/>
            <w:gridSpan w:val="2"/>
            <w:tcBorders>
              <w:left w:val="single" w:sz="18" w:space="0" w:color="auto"/>
            </w:tcBorders>
            <w:shd w:val="clear" w:color="auto" w:fill="FCD8D3" w:themeFill="accent6" w:themeFillTint="33"/>
            <w:vAlign w:val="center"/>
          </w:tcPr>
          <w:p w:rsidR="00887FC6" w:rsidRDefault="00887FC6" w:rsidP="00887FC6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 w:rsidRPr="007A5034">
              <w:rPr>
                <w:rFonts w:asciiTheme="majorHAnsi" w:hAnsiTheme="majorHAnsi" w:cstheme="majorHAnsi"/>
                <w:sz w:val="21"/>
                <w:szCs w:val="21"/>
              </w:rPr>
              <w:t xml:space="preserve">Fichier </w:t>
            </w:r>
          </w:p>
          <w:p w:rsidR="00887FC6" w:rsidRPr="007A5034" w:rsidRDefault="00887FC6" w:rsidP="00887FC6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  <w:tc>
          <w:tcPr>
            <w:tcW w:w="1453" w:type="dxa"/>
            <w:tcBorders>
              <w:right w:val="single" w:sz="18" w:space="0" w:color="auto"/>
            </w:tcBorders>
            <w:shd w:val="clear" w:color="auto" w:fill="FCD8D3" w:themeFill="accent6" w:themeFillTint="33"/>
            <w:vAlign w:val="center"/>
          </w:tcPr>
          <w:p w:rsidR="00887FC6" w:rsidRPr="007A5034" w:rsidRDefault="00887FC6" w:rsidP="00887FC6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  <w:tc>
          <w:tcPr>
            <w:tcW w:w="1605" w:type="dxa"/>
            <w:tcBorders>
              <w:left w:val="single" w:sz="18" w:space="0" w:color="auto"/>
            </w:tcBorders>
            <w:shd w:val="clear" w:color="auto" w:fill="FCD8D3" w:themeFill="accent6" w:themeFillTint="33"/>
            <w:vAlign w:val="center"/>
          </w:tcPr>
          <w:p w:rsidR="00887FC6" w:rsidRPr="007A5034" w:rsidRDefault="002A1DF4" w:rsidP="00887FC6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sz w:val="21"/>
                <w:szCs w:val="21"/>
              </w:rPr>
              <w:t>Fichier Problèmes</w:t>
            </w:r>
            <w:r>
              <w:rPr>
                <w:rFonts w:asciiTheme="majorHAnsi" w:hAnsiTheme="majorHAnsi" w:cstheme="majorHAnsi"/>
                <w:sz w:val="21"/>
                <w:szCs w:val="21"/>
              </w:rPr>
              <w:br/>
              <w:t>Rallye Maths</w:t>
            </w:r>
          </w:p>
        </w:tc>
        <w:tc>
          <w:tcPr>
            <w:tcW w:w="1513" w:type="dxa"/>
            <w:tcBorders>
              <w:right w:val="single" w:sz="18" w:space="0" w:color="auto"/>
            </w:tcBorders>
            <w:shd w:val="clear" w:color="auto" w:fill="FCD8D3" w:themeFill="accent6" w:themeFillTint="33"/>
            <w:vAlign w:val="center"/>
          </w:tcPr>
          <w:p w:rsidR="00887FC6" w:rsidRPr="007A5034" w:rsidRDefault="002A1DF4" w:rsidP="00887FC6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sz w:val="21"/>
                <w:szCs w:val="21"/>
              </w:rPr>
              <w:t>Problèmes</w:t>
            </w:r>
            <w:r w:rsidR="00887FC6" w:rsidRPr="00D93FDE">
              <w:rPr>
                <w:rFonts w:asciiTheme="majorHAnsi" w:hAnsiTheme="majorHAnsi" w:cstheme="majorHAnsi"/>
                <w:sz w:val="21"/>
                <w:szCs w:val="21"/>
              </w:rPr>
              <w:t xml:space="preserve"> Rallye maths</w:t>
            </w:r>
          </w:p>
        </w:tc>
        <w:tc>
          <w:tcPr>
            <w:tcW w:w="1539" w:type="dxa"/>
            <w:tcBorders>
              <w:left w:val="single" w:sz="18" w:space="0" w:color="auto"/>
            </w:tcBorders>
            <w:shd w:val="clear" w:color="auto" w:fill="FCD8D3" w:themeFill="accent6" w:themeFillTint="33"/>
            <w:vAlign w:val="center"/>
          </w:tcPr>
          <w:p w:rsidR="00887FC6" w:rsidRPr="007A5034" w:rsidRDefault="00887FC6" w:rsidP="00887FC6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  <w:tc>
          <w:tcPr>
            <w:tcW w:w="1436" w:type="dxa"/>
            <w:tcBorders>
              <w:right w:val="single" w:sz="18" w:space="0" w:color="auto"/>
            </w:tcBorders>
            <w:shd w:val="clear" w:color="auto" w:fill="FCD8D3" w:themeFill="accent6" w:themeFillTint="33"/>
            <w:vAlign w:val="center"/>
          </w:tcPr>
          <w:p w:rsidR="00887FC6" w:rsidRPr="007A5034" w:rsidRDefault="00887FC6" w:rsidP="00887FC6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  <w:tc>
          <w:tcPr>
            <w:tcW w:w="1542" w:type="dxa"/>
            <w:tcBorders>
              <w:left w:val="single" w:sz="18" w:space="0" w:color="auto"/>
            </w:tcBorders>
            <w:shd w:val="clear" w:color="auto" w:fill="FCD8D3" w:themeFill="accent6" w:themeFillTint="33"/>
            <w:vAlign w:val="center"/>
          </w:tcPr>
          <w:p w:rsidR="00887FC6" w:rsidRPr="007A5034" w:rsidRDefault="002A1DF4" w:rsidP="00887FC6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sz w:val="21"/>
                <w:szCs w:val="21"/>
              </w:rPr>
              <w:t>Problèmes X</w:t>
            </w:r>
            <w:r>
              <w:rPr>
                <w:rFonts w:asciiTheme="majorHAnsi" w:hAnsiTheme="majorHAnsi" w:cstheme="majorHAnsi"/>
                <w:sz w:val="21"/>
                <w:szCs w:val="21"/>
              </w:rPr>
              <w:br/>
              <w:t>Fichier</w:t>
            </w:r>
          </w:p>
        </w:tc>
        <w:tc>
          <w:tcPr>
            <w:tcW w:w="1538" w:type="dxa"/>
            <w:tcBorders>
              <w:right w:val="single" w:sz="18" w:space="0" w:color="auto"/>
            </w:tcBorders>
            <w:shd w:val="clear" w:color="auto" w:fill="FCD8D3" w:themeFill="accent6" w:themeFillTint="33"/>
            <w:vAlign w:val="center"/>
          </w:tcPr>
          <w:p w:rsidR="00887FC6" w:rsidRPr="007A5034" w:rsidRDefault="00887FC6" w:rsidP="00887FC6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 w:rsidRPr="00D93FDE">
              <w:rPr>
                <w:rFonts w:asciiTheme="majorHAnsi" w:hAnsiTheme="majorHAnsi" w:cstheme="majorHAnsi"/>
                <w:sz w:val="21"/>
                <w:szCs w:val="21"/>
              </w:rPr>
              <w:t>Fichier</w:t>
            </w:r>
          </w:p>
        </w:tc>
      </w:tr>
      <w:tr w:rsidR="004E6D0B" w:rsidRPr="007A5034" w:rsidTr="006B3CC3">
        <w:trPr>
          <w:trHeight w:val="2117"/>
        </w:trPr>
        <w:tc>
          <w:tcPr>
            <w:tcW w:w="1275" w:type="dxa"/>
            <w:vMerge w:val="restart"/>
            <w:tcBorders>
              <w:right w:val="single" w:sz="18" w:space="0" w:color="auto"/>
            </w:tcBorders>
            <w:shd w:val="clear" w:color="auto" w:fill="F2F2F2" w:themeFill="background1" w:themeFillShade="F2"/>
            <w:vAlign w:val="center"/>
          </w:tcPr>
          <w:p w:rsidR="00887FC6" w:rsidRPr="00E410D9" w:rsidRDefault="00887FC6" w:rsidP="00887FC6">
            <w:pPr>
              <w:ind w:right="26"/>
              <w:jc w:val="center"/>
              <w:rPr>
                <w:rFonts w:asciiTheme="majorHAnsi" w:hAnsiTheme="majorHAnsi" w:cstheme="majorHAnsi"/>
                <w:i/>
                <w:iCs/>
              </w:rPr>
            </w:pPr>
            <w:r w:rsidRPr="00E410D9">
              <w:rPr>
                <w:rFonts w:asciiTheme="majorHAnsi" w:hAnsiTheme="majorHAnsi" w:cstheme="majorHAnsi"/>
                <w:i/>
                <w:iCs/>
              </w:rPr>
              <w:t>Appren</w:t>
            </w:r>
            <w:r>
              <w:rPr>
                <w:rFonts w:asciiTheme="majorHAnsi" w:hAnsiTheme="majorHAnsi" w:cstheme="majorHAnsi"/>
                <w:i/>
                <w:iCs/>
              </w:rPr>
              <w:t>t</w:t>
            </w:r>
            <w:r w:rsidRPr="00E410D9">
              <w:rPr>
                <w:rFonts w:asciiTheme="majorHAnsi" w:hAnsiTheme="majorHAnsi" w:cstheme="majorHAnsi"/>
                <w:i/>
                <w:iCs/>
              </w:rPr>
              <w:t>is</w:t>
            </w:r>
            <w:r>
              <w:rPr>
                <w:rFonts w:asciiTheme="majorHAnsi" w:hAnsiTheme="majorHAnsi" w:cstheme="majorHAnsi"/>
                <w:i/>
                <w:iCs/>
              </w:rPr>
              <w:t>s</w:t>
            </w:r>
            <w:r w:rsidRPr="00E410D9">
              <w:rPr>
                <w:rFonts w:asciiTheme="majorHAnsi" w:hAnsiTheme="majorHAnsi" w:cstheme="majorHAnsi"/>
                <w:i/>
                <w:iCs/>
              </w:rPr>
              <w:t>age</w:t>
            </w:r>
          </w:p>
        </w:tc>
        <w:tc>
          <w:tcPr>
            <w:tcW w:w="1537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2" w:space="0" w:color="auto"/>
            </w:tcBorders>
            <w:shd w:val="clear" w:color="auto" w:fill="DBE0F4" w:themeFill="accent1" w:themeFillTint="33"/>
            <w:vAlign w:val="center"/>
          </w:tcPr>
          <w:p w:rsidR="00887FC6" w:rsidRPr="007A5034" w:rsidRDefault="00B10984" w:rsidP="00887FC6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sz w:val="21"/>
                <w:szCs w:val="21"/>
              </w:rPr>
              <w:t>Numération</w:t>
            </w:r>
          </w:p>
        </w:tc>
        <w:tc>
          <w:tcPr>
            <w:tcW w:w="150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8" w:space="0" w:color="auto"/>
            </w:tcBorders>
            <w:shd w:val="clear" w:color="auto" w:fill="DBE0F4" w:themeFill="accent1" w:themeFillTint="33"/>
            <w:vAlign w:val="center"/>
          </w:tcPr>
          <w:p w:rsidR="00B10984" w:rsidRPr="007A5034" w:rsidRDefault="00B10984" w:rsidP="00887FC6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 w:rsidRPr="00B10984">
              <w:rPr>
                <w:rFonts w:asciiTheme="majorHAnsi" w:hAnsiTheme="majorHAnsi" w:cstheme="majorHAnsi"/>
                <w:sz w:val="21"/>
                <w:szCs w:val="21"/>
              </w:rPr>
              <w:t>Les multiples</w:t>
            </w:r>
            <w:r>
              <w:rPr>
                <w:rFonts w:asciiTheme="majorHAnsi" w:hAnsiTheme="majorHAnsi" w:cstheme="majorHAnsi"/>
                <w:sz w:val="21"/>
                <w:szCs w:val="21"/>
              </w:rPr>
              <w:br/>
            </w:r>
            <w:r>
              <w:rPr>
                <w:rFonts w:asciiTheme="majorHAnsi" w:hAnsiTheme="majorHAnsi" w:cstheme="majorHAnsi"/>
                <w:sz w:val="21"/>
                <w:szCs w:val="21"/>
              </w:rPr>
              <w:br/>
            </w:r>
            <w:r w:rsidRPr="00B10984">
              <w:rPr>
                <w:rFonts w:asciiTheme="majorHAnsi" w:hAnsiTheme="majorHAnsi" w:cstheme="majorHAnsi"/>
                <w:sz w:val="21"/>
                <w:szCs w:val="21"/>
              </w:rPr>
              <w:t xml:space="preserve">Les nombres en chaine </w:t>
            </w:r>
            <w:r>
              <w:rPr>
                <w:rFonts w:asciiTheme="majorHAnsi" w:hAnsiTheme="majorHAnsi" w:cstheme="majorHAnsi"/>
                <w:sz w:val="21"/>
                <w:szCs w:val="21"/>
              </w:rPr>
              <w:br/>
            </w:r>
            <w:r>
              <w:rPr>
                <w:rFonts w:asciiTheme="majorHAnsi" w:hAnsiTheme="majorHAnsi" w:cstheme="majorHAnsi"/>
                <w:sz w:val="21"/>
                <w:szCs w:val="21"/>
              </w:rPr>
              <w:br/>
            </w:r>
            <w:r w:rsidRPr="00B10984">
              <w:rPr>
                <w:rFonts w:asciiTheme="majorHAnsi" w:hAnsiTheme="majorHAnsi" w:cstheme="majorHAnsi"/>
                <w:sz w:val="21"/>
                <w:szCs w:val="21"/>
              </w:rPr>
              <w:t>Fractions et Lego</w:t>
            </w:r>
          </w:p>
        </w:tc>
        <w:tc>
          <w:tcPr>
            <w:tcW w:w="1517" w:type="dxa"/>
            <w:gridSpan w:val="2"/>
            <w:tcBorders>
              <w:left w:val="single" w:sz="18" w:space="0" w:color="auto"/>
              <w:bottom w:val="single" w:sz="12" w:space="0" w:color="auto"/>
            </w:tcBorders>
            <w:shd w:val="clear" w:color="auto" w:fill="DBE0F4" w:themeFill="accent1" w:themeFillTint="33"/>
            <w:vAlign w:val="center"/>
          </w:tcPr>
          <w:p w:rsidR="00B10984" w:rsidRDefault="00B10984" w:rsidP="00887FC6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 w:rsidRPr="00B10984">
              <w:rPr>
                <w:rFonts w:asciiTheme="majorHAnsi" w:hAnsiTheme="majorHAnsi" w:cstheme="majorHAnsi"/>
                <w:sz w:val="21"/>
                <w:szCs w:val="21"/>
              </w:rPr>
              <w:t>Décomposition de nombres</w:t>
            </w:r>
          </w:p>
          <w:p w:rsidR="00887FC6" w:rsidRPr="007A5034" w:rsidRDefault="00B10984" w:rsidP="00887FC6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 w:rsidRPr="00B10984">
              <w:rPr>
                <w:rFonts w:asciiTheme="majorHAnsi" w:hAnsiTheme="majorHAnsi" w:cstheme="majorHAnsi"/>
                <w:sz w:val="21"/>
                <w:szCs w:val="21"/>
              </w:rPr>
              <w:t>Les encadrements</w:t>
            </w:r>
          </w:p>
        </w:tc>
        <w:tc>
          <w:tcPr>
            <w:tcW w:w="1453" w:type="dxa"/>
            <w:tcBorders>
              <w:bottom w:val="single" w:sz="12" w:space="0" w:color="auto"/>
              <w:right w:val="single" w:sz="18" w:space="0" w:color="auto"/>
            </w:tcBorders>
            <w:shd w:val="clear" w:color="auto" w:fill="DBE0F4" w:themeFill="accent1" w:themeFillTint="33"/>
            <w:vAlign w:val="center"/>
          </w:tcPr>
          <w:p w:rsidR="00887FC6" w:rsidRPr="007A5034" w:rsidRDefault="00B10984" w:rsidP="00887FC6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 w:rsidRPr="00B10984">
              <w:rPr>
                <w:rFonts w:asciiTheme="majorHAnsi" w:hAnsiTheme="majorHAnsi" w:cstheme="majorHAnsi"/>
                <w:sz w:val="21"/>
                <w:szCs w:val="21"/>
              </w:rPr>
              <w:t>Les multiples Les nombres en chaine</w:t>
            </w:r>
          </w:p>
        </w:tc>
        <w:tc>
          <w:tcPr>
            <w:tcW w:w="1605" w:type="dxa"/>
            <w:tcBorders>
              <w:left w:val="single" w:sz="18" w:space="0" w:color="auto"/>
            </w:tcBorders>
            <w:shd w:val="clear" w:color="auto" w:fill="DBE0F4" w:themeFill="accent1" w:themeFillTint="33"/>
            <w:vAlign w:val="center"/>
          </w:tcPr>
          <w:p w:rsidR="00887FC6" w:rsidRPr="007A5034" w:rsidRDefault="00887FC6" w:rsidP="00887FC6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  <w:tc>
          <w:tcPr>
            <w:tcW w:w="1513" w:type="dxa"/>
            <w:tcBorders>
              <w:right w:val="single" w:sz="18" w:space="0" w:color="auto"/>
            </w:tcBorders>
            <w:shd w:val="clear" w:color="auto" w:fill="DBE0F4" w:themeFill="accent1" w:themeFillTint="33"/>
            <w:vAlign w:val="center"/>
          </w:tcPr>
          <w:p w:rsidR="00887FC6" w:rsidRPr="007A5034" w:rsidRDefault="00B10984" w:rsidP="00887FC6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sz w:val="21"/>
                <w:szCs w:val="21"/>
              </w:rPr>
              <w:t>Les nombres décimaux</w:t>
            </w:r>
          </w:p>
        </w:tc>
        <w:tc>
          <w:tcPr>
            <w:tcW w:w="1539" w:type="dxa"/>
            <w:tcBorders>
              <w:left w:val="single" w:sz="18" w:space="0" w:color="auto"/>
            </w:tcBorders>
            <w:shd w:val="clear" w:color="auto" w:fill="DBE0F4" w:themeFill="accent1" w:themeFillTint="33"/>
            <w:vAlign w:val="center"/>
          </w:tcPr>
          <w:p w:rsidR="00887FC6" w:rsidRPr="007A5034" w:rsidRDefault="00887FC6" w:rsidP="00887FC6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  <w:tc>
          <w:tcPr>
            <w:tcW w:w="1436" w:type="dxa"/>
            <w:tcBorders>
              <w:right w:val="single" w:sz="18" w:space="0" w:color="auto"/>
            </w:tcBorders>
            <w:shd w:val="clear" w:color="auto" w:fill="DBE0F4" w:themeFill="accent1" w:themeFillTint="33"/>
            <w:vAlign w:val="center"/>
          </w:tcPr>
          <w:p w:rsidR="00887FC6" w:rsidRPr="007A5034" w:rsidRDefault="00887FC6" w:rsidP="00887FC6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  <w:tc>
          <w:tcPr>
            <w:tcW w:w="1542" w:type="dxa"/>
            <w:tcBorders>
              <w:left w:val="single" w:sz="18" w:space="0" w:color="auto"/>
            </w:tcBorders>
            <w:shd w:val="clear" w:color="auto" w:fill="DBE0F4" w:themeFill="accent1" w:themeFillTint="33"/>
            <w:vAlign w:val="center"/>
          </w:tcPr>
          <w:p w:rsidR="00887FC6" w:rsidRPr="007A5034" w:rsidRDefault="00887FC6" w:rsidP="00887FC6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  <w:tc>
          <w:tcPr>
            <w:tcW w:w="1538" w:type="dxa"/>
            <w:tcBorders>
              <w:right w:val="single" w:sz="18" w:space="0" w:color="auto"/>
            </w:tcBorders>
            <w:shd w:val="clear" w:color="auto" w:fill="DBE0F4" w:themeFill="accent1" w:themeFillTint="33"/>
            <w:vAlign w:val="center"/>
          </w:tcPr>
          <w:p w:rsidR="00887FC6" w:rsidRPr="007A5034" w:rsidRDefault="00B10984" w:rsidP="00887FC6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sz w:val="21"/>
                <w:szCs w:val="21"/>
              </w:rPr>
              <w:t>Arrondir les nombres</w:t>
            </w:r>
          </w:p>
        </w:tc>
      </w:tr>
      <w:tr w:rsidR="004E6D0B" w:rsidRPr="007A5034" w:rsidTr="006B3CC3">
        <w:trPr>
          <w:trHeight w:val="848"/>
        </w:trPr>
        <w:tc>
          <w:tcPr>
            <w:tcW w:w="1275" w:type="dxa"/>
            <w:vMerge/>
            <w:tcBorders>
              <w:right w:val="single" w:sz="18" w:space="0" w:color="auto"/>
            </w:tcBorders>
            <w:shd w:val="clear" w:color="auto" w:fill="F2F2F2" w:themeFill="background1" w:themeFillShade="F2"/>
            <w:vAlign w:val="center"/>
          </w:tcPr>
          <w:p w:rsidR="00887FC6" w:rsidRPr="007A5034" w:rsidRDefault="00887FC6" w:rsidP="00887FC6">
            <w:pPr>
              <w:ind w:right="26"/>
              <w:jc w:val="center"/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  <w:tc>
          <w:tcPr>
            <w:tcW w:w="1537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2" w:space="0" w:color="auto"/>
            </w:tcBorders>
            <w:shd w:val="clear" w:color="auto" w:fill="DEF5EE" w:themeFill="accent4" w:themeFillTint="33"/>
            <w:vAlign w:val="center"/>
          </w:tcPr>
          <w:p w:rsidR="00B10984" w:rsidRDefault="00B10984" w:rsidP="00887FC6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 w:rsidRPr="00B10984">
              <w:rPr>
                <w:rFonts w:asciiTheme="majorHAnsi" w:hAnsiTheme="majorHAnsi" w:cstheme="majorHAnsi"/>
                <w:sz w:val="21"/>
                <w:szCs w:val="21"/>
              </w:rPr>
              <w:t>Multiplication posée</w:t>
            </w:r>
          </w:p>
          <w:p w:rsidR="00887FC6" w:rsidRPr="007A5034" w:rsidRDefault="00B10984" w:rsidP="00887FC6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 w:rsidRPr="00B10984">
              <w:rPr>
                <w:rFonts w:asciiTheme="majorHAnsi" w:hAnsiTheme="majorHAnsi" w:cstheme="majorHAnsi"/>
                <w:sz w:val="21"/>
                <w:szCs w:val="21"/>
              </w:rPr>
              <w:t>Pyramide Dépasse pas 100</w:t>
            </w:r>
          </w:p>
        </w:tc>
        <w:tc>
          <w:tcPr>
            <w:tcW w:w="150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8" w:space="0" w:color="auto"/>
            </w:tcBorders>
            <w:shd w:val="clear" w:color="auto" w:fill="DEF5EE" w:themeFill="accent4" w:themeFillTint="33"/>
            <w:vAlign w:val="center"/>
          </w:tcPr>
          <w:p w:rsidR="00887FC6" w:rsidRPr="007A5034" w:rsidRDefault="00887FC6" w:rsidP="00887FC6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  <w:tc>
          <w:tcPr>
            <w:tcW w:w="1517" w:type="dxa"/>
            <w:gridSpan w:val="2"/>
            <w:tcBorders>
              <w:top w:val="single" w:sz="12" w:space="0" w:color="auto"/>
              <w:left w:val="single" w:sz="18" w:space="0" w:color="auto"/>
              <w:bottom w:val="single" w:sz="12" w:space="0" w:color="auto"/>
            </w:tcBorders>
            <w:shd w:val="clear" w:color="auto" w:fill="DEF5EE" w:themeFill="accent4" w:themeFillTint="33"/>
            <w:vAlign w:val="center"/>
          </w:tcPr>
          <w:p w:rsidR="008A51FA" w:rsidRDefault="008A51FA" w:rsidP="00887FC6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 w:rsidRPr="008A51FA">
              <w:rPr>
                <w:rFonts w:asciiTheme="majorHAnsi" w:hAnsiTheme="majorHAnsi" w:cstheme="majorHAnsi"/>
                <w:sz w:val="21"/>
                <w:szCs w:val="21"/>
              </w:rPr>
              <w:t xml:space="preserve">Multiplier par 10 </w:t>
            </w:r>
          </w:p>
          <w:p w:rsidR="008A51FA" w:rsidRDefault="008A51FA" w:rsidP="00887FC6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 w:rsidRPr="008A51FA">
              <w:rPr>
                <w:rFonts w:asciiTheme="majorHAnsi" w:hAnsiTheme="majorHAnsi" w:cstheme="majorHAnsi"/>
                <w:sz w:val="21"/>
                <w:szCs w:val="21"/>
              </w:rPr>
              <w:t xml:space="preserve">Multiplication posée à 2 chiffres </w:t>
            </w:r>
          </w:p>
          <w:p w:rsidR="00887FC6" w:rsidRPr="007A5034" w:rsidRDefault="008A51FA" w:rsidP="00887FC6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 w:rsidRPr="008A51FA">
              <w:rPr>
                <w:rFonts w:asciiTheme="majorHAnsi" w:hAnsiTheme="majorHAnsi" w:cstheme="majorHAnsi"/>
                <w:sz w:val="21"/>
                <w:szCs w:val="21"/>
              </w:rPr>
              <w:t>Pyramides</w:t>
            </w:r>
          </w:p>
        </w:tc>
        <w:tc>
          <w:tcPr>
            <w:tcW w:w="1453" w:type="dxa"/>
            <w:tcBorders>
              <w:top w:val="single" w:sz="12" w:space="0" w:color="auto"/>
              <w:bottom w:val="single" w:sz="12" w:space="0" w:color="auto"/>
              <w:right w:val="single" w:sz="18" w:space="0" w:color="auto"/>
            </w:tcBorders>
            <w:shd w:val="clear" w:color="auto" w:fill="DEF5EE" w:themeFill="accent4" w:themeFillTint="33"/>
            <w:vAlign w:val="center"/>
          </w:tcPr>
          <w:p w:rsidR="00887FC6" w:rsidRPr="007A5034" w:rsidRDefault="008A51FA" w:rsidP="00887FC6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sz w:val="21"/>
                <w:szCs w:val="21"/>
              </w:rPr>
              <w:t>Jeu de la cible</w:t>
            </w:r>
            <w:r w:rsidR="00887FC6" w:rsidRPr="007A5034">
              <w:rPr>
                <w:rFonts w:asciiTheme="majorHAnsi" w:hAnsiTheme="majorHAnsi" w:cstheme="majorHAnsi"/>
                <w:sz w:val="21"/>
                <w:szCs w:val="21"/>
              </w:rPr>
              <w:t xml:space="preserve"> </w:t>
            </w:r>
          </w:p>
        </w:tc>
        <w:tc>
          <w:tcPr>
            <w:tcW w:w="1605" w:type="dxa"/>
            <w:tcBorders>
              <w:left w:val="single" w:sz="18" w:space="0" w:color="auto"/>
            </w:tcBorders>
            <w:shd w:val="clear" w:color="auto" w:fill="DEF5EE" w:themeFill="accent4" w:themeFillTint="33"/>
            <w:vAlign w:val="center"/>
          </w:tcPr>
          <w:p w:rsidR="00887FC6" w:rsidRPr="007A5034" w:rsidRDefault="008A51FA" w:rsidP="00887FC6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sz w:val="21"/>
                <w:szCs w:val="21"/>
              </w:rPr>
              <w:t>Soustractions</w:t>
            </w:r>
            <w:r>
              <w:rPr>
                <w:rFonts w:asciiTheme="majorHAnsi" w:hAnsiTheme="majorHAnsi" w:cstheme="majorHAnsi"/>
                <w:sz w:val="21"/>
                <w:szCs w:val="21"/>
              </w:rPr>
              <w:br/>
              <w:t>Multiplications</w:t>
            </w:r>
            <w:r>
              <w:rPr>
                <w:rFonts w:asciiTheme="majorHAnsi" w:hAnsiTheme="majorHAnsi" w:cstheme="majorHAnsi"/>
                <w:sz w:val="21"/>
                <w:szCs w:val="21"/>
              </w:rPr>
              <w:br/>
              <w:t>Jeu du train</w:t>
            </w:r>
            <w:r w:rsidR="00887FC6" w:rsidRPr="007A5034">
              <w:rPr>
                <w:rFonts w:asciiTheme="majorHAnsi" w:hAnsiTheme="majorHAnsi" w:cstheme="majorHAnsi"/>
                <w:sz w:val="21"/>
                <w:szCs w:val="21"/>
              </w:rPr>
              <w:t xml:space="preserve"> </w:t>
            </w:r>
          </w:p>
        </w:tc>
        <w:tc>
          <w:tcPr>
            <w:tcW w:w="1513" w:type="dxa"/>
            <w:tcBorders>
              <w:right w:val="single" w:sz="18" w:space="0" w:color="auto"/>
            </w:tcBorders>
            <w:shd w:val="clear" w:color="auto" w:fill="DEF5EE" w:themeFill="accent4" w:themeFillTint="33"/>
            <w:vAlign w:val="center"/>
          </w:tcPr>
          <w:p w:rsidR="00887FC6" w:rsidRPr="007A5034" w:rsidRDefault="008A51FA" w:rsidP="00887FC6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proofErr w:type="gramStart"/>
            <w:r>
              <w:rPr>
                <w:rFonts w:asciiTheme="majorHAnsi" w:hAnsiTheme="majorHAnsi" w:cstheme="majorHAnsi"/>
                <w:sz w:val="21"/>
                <w:szCs w:val="21"/>
              </w:rPr>
              <w:t>Jeu dépasse pas</w:t>
            </w:r>
            <w:proofErr w:type="gramEnd"/>
            <w:r>
              <w:rPr>
                <w:rFonts w:asciiTheme="majorHAnsi" w:hAnsiTheme="majorHAnsi" w:cstheme="majorHAnsi"/>
                <w:sz w:val="21"/>
                <w:szCs w:val="21"/>
              </w:rPr>
              <w:t xml:space="preserve"> 1</w:t>
            </w:r>
          </w:p>
        </w:tc>
        <w:tc>
          <w:tcPr>
            <w:tcW w:w="1539" w:type="dxa"/>
            <w:tcBorders>
              <w:left w:val="single" w:sz="18" w:space="0" w:color="auto"/>
            </w:tcBorders>
            <w:shd w:val="clear" w:color="auto" w:fill="DEF5EE" w:themeFill="accent4" w:themeFillTint="33"/>
            <w:vAlign w:val="center"/>
          </w:tcPr>
          <w:p w:rsidR="00887FC6" w:rsidRPr="007A5034" w:rsidRDefault="00887FC6" w:rsidP="00887FC6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  <w:tc>
          <w:tcPr>
            <w:tcW w:w="1436" w:type="dxa"/>
            <w:tcBorders>
              <w:right w:val="single" w:sz="18" w:space="0" w:color="auto"/>
            </w:tcBorders>
            <w:shd w:val="clear" w:color="auto" w:fill="DEF5EE" w:themeFill="accent4" w:themeFillTint="33"/>
            <w:vAlign w:val="center"/>
          </w:tcPr>
          <w:p w:rsidR="00887FC6" w:rsidRPr="007A5034" w:rsidRDefault="00887FC6" w:rsidP="008A51FA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  <w:tc>
          <w:tcPr>
            <w:tcW w:w="1542" w:type="dxa"/>
            <w:tcBorders>
              <w:left w:val="single" w:sz="18" w:space="0" w:color="auto"/>
            </w:tcBorders>
            <w:shd w:val="clear" w:color="auto" w:fill="DEF5EE" w:themeFill="accent4" w:themeFillTint="33"/>
            <w:vAlign w:val="center"/>
          </w:tcPr>
          <w:p w:rsidR="00887FC6" w:rsidRDefault="008A51FA" w:rsidP="008A51FA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sz w:val="21"/>
                <w:szCs w:val="21"/>
              </w:rPr>
              <w:t>Compléments à 1000</w:t>
            </w:r>
            <w:r>
              <w:rPr>
                <w:rFonts w:asciiTheme="majorHAnsi" w:hAnsiTheme="majorHAnsi" w:cstheme="majorHAnsi"/>
                <w:sz w:val="21"/>
                <w:szCs w:val="21"/>
              </w:rPr>
              <w:br/>
              <w:t>Jeu du train</w:t>
            </w:r>
          </w:p>
          <w:p w:rsidR="008A51FA" w:rsidRPr="007A5034" w:rsidRDefault="008A51FA" w:rsidP="008A51FA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sz w:val="21"/>
                <w:szCs w:val="21"/>
              </w:rPr>
              <w:t>Soustractions en ligne</w:t>
            </w:r>
          </w:p>
        </w:tc>
        <w:tc>
          <w:tcPr>
            <w:tcW w:w="1538" w:type="dxa"/>
            <w:tcBorders>
              <w:right w:val="single" w:sz="18" w:space="0" w:color="auto"/>
            </w:tcBorders>
            <w:shd w:val="clear" w:color="auto" w:fill="DEF5EE" w:themeFill="accent4" w:themeFillTint="33"/>
            <w:vAlign w:val="center"/>
          </w:tcPr>
          <w:p w:rsidR="00887FC6" w:rsidRPr="007A5034" w:rsidRDefault="008A51FA" w:rsidP="008A51FA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sz w:val="21"/>
                <w:szCs w:val="21"/>
              </w:rPr>
              <w:t>La multiplication par 10, 100 et 1000</w:t>
            </w:r>
          </w:p>
        </w:tc>
      </w:tr>
      <w:tr w:rsidR="004E6D0B" w:rsidRPr="007A5034" w:rsidTr="006B3CC3">
        <w:trPr>
          <w:trHeight w:val="1677"/>
        </w:trPr>
        <w:tc>
          <w:tcPr>
            <w:tcW w:w="1275" w:type="dxa"/>
            <w:vMerge/>
            <w:tcBorders>
              <w:right w:val="single" w:sz="18" w:space="0" w:color="auto"/>
            </w:tcBorders>
            <w:shd w:val="clear" w:color="auto" w:fill="F2F2F2" w:themeFill="background1" w:themeFillShade="F2"/>
            <w:vAlign w:val="center"/>
          </w:tcPr>
          <w:p w:rsidR="00887FC6" w:rsidRPr="007A5034" w:rsidRDefault="00887FC6" w:rsidP="00887FC6">
            <w:pPr>
              <w:ind w:right="26"/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  <w:tc>
          <w:tcPr>
            <w:tcW w:w="1537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2" w:space="0" w:color="auto"/>
            </w:tcBorders>
            <w:shd w:val="clear" w:color="auto" w:fill="F8FFB8"/>
            <w:vAlign w:val="center"/>
          </w:tcPr>
          <w:p w:rsidR="00887FC6" w:rsidRPr="007A5034" w:rsidRDefault="008A51FA" w:rsidP="00887FC6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 w:rsidRPr="008A51FA">
              <w:rPr>
                <w:rFonts w:asciiTheme="majorHAnsi" w:hAnsiTheme="majorHAnsi" w:cstheme="majorHAnsi"/>
                <w:sz w:val="21"/>
                <w:szCs w:val="21"/>
              </w:rPr>
              <w:t>Carte aux trésors Le miroir</w:t>
            </w:r>
          </w:p>
        </w:tc>
        <w:tc>
          <w:tcPr>
            <w:tcW w:w="150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8" w:space="0" w:color="auto"/>
            </w:tcBorders>
            <w:shd w:val="clear" w:color="auto" w:fill="F8FFB8"/>
            <w:vAlign w:val="center"/>
          </w:tcPr>
          <w:p w:rsidR="00887FC6" w:rsidRPr="007A5034" w:rsidRDefault="008A51FA" w:rsidP="00887FC6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 w:rsidRPr="008A51FA">
              <w:rPr>
                <w:rFonts w:asciiTheme="majorHAnsi" w:hAnsiTheme="majorHAnsi" w:cstheme="majorHAnsi"/>
                <w:sz w:val="21"/>
                <w:szCs w:val="21"/>
              </w:rPr>
              <w:t>Circulo Comparer des angles</w:t>
            </w:r>
          </w:p>
        </w:tc>
        <w:tc>
          <w:tcPr>
            <w:tcW w:w="1517" w:type="dxa"/>
            <w:gridSpan w:val="2"/>
            <w:tcBorders>
              <w:top w:val="single" w:sz="12" w:space="0" w:color="auto"/>
              <w:left w:val="single" w:sz="18" w:space="0" w:color="auto"/>
            </w:tcBorders>
            <w:shd w:val="clear" w:color="auto" w:fill="F8FFB8"/>
            <w:vAlign w:val="center"/>
          </w:tcPr>
          <w:p w:rsidR="00887FC6" w:rsidRPr="007A5034" w:rsidRDefault="008A51FA" w:rsidP="00887FC6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 w:rsidRPr="008A51FA">
              <w:rPr>
                <w:rFonts w:asciiTheme="majorHAnsi" w:hAnsiTheme="majorHAnsi" w:cstheme="majorHAnsi"/>
                <w:sz w:val="21"/>
                <w:szCs w:val="21"/>
              </w:rPr>
              <w:t>Guerre du potager</w:t>
            </w:r>
          </w:p>
        </w:tc>
        <w:tc>
          <w:tcPr>
            <w:tcW w:w="1453" w:type="dxa"/>
            <w:tcBorders>
              <w:top w:val="single" w:sz="12" w:space="0" w:color="auto"/>
              <w:right w:val="single" w:sz="18" w:space="0" w:color="auto"/>
            </w:tcBorders>
            <w:shd w:val="clear" w:color="auto" w:fill="F8FFB8"/>
            <w:vAlign w:val="center"/>
          </w:tcPr>
          <w:p w:rsidR="008A51FA" w:rsidRPr="008A51FA" w:rsidRDefault="008A51FA" w:rsidP="008A51FA">
            <w:pPr>
              <w:pStyle w:val="NormalWeb"/>
              <w:rPr>
                <w:rFonts w:ascii="Calibri" w:hAnsi="Calibri" w:cs="Calibri"/>
                <w:sz w:val="20"/>
                <w:szCs w:val="20"/>
              </w:rPr>
            </w:pPr>
            <w:r w:rsidRPr="008A51FA">
              <w:rPr>
                <w:rFonts w:ascii="Calibri" w:hAnsi="Calibri" w:cs="Calibri"/>
                <w:sz w:val="20"/>
                <w:szCs w:val="20"/>
              </w:rPr>
              <w:t>Activités de programmation</w:t>
            </w:r>
            <w:r>
              <w:rPr>
                <w:rFonts w:ascii="Calibri" w:hAnsi="Calibri" w:cs="Calibri"/>
                <w:sz w:val="20"/>
                <w:szCs w:val="20"/>
              </w:rPr>
              <w:br/>
            </w:r>
            <w:r w:rsidRPr="008A51FA">
              <w:rPr>
                <w:rFonts w:ascii="Calibri" w:hAnsi="Calibri" w:cs="Calibri"/>
                <w:sz w:val="20"/>
                <w:szCs w:val="20"/>
              </w:rPr>
              <w:t>Cubes en 3D Circulo</w:t>
            </w:r>
          </w:p>
          <w:p w:rsidR="00887FC6" w:rsidRPr="00CC1821" w:rsidRDefault="008A51FA" w:rsidP="008A51FA">
            <w:pPr>
              <w:pStyle w:val="NormalWeb"/>
            </w:pPr>
            <w:r w:rsidRPr="008A51FA">
              <w:rPr>
                <w:rFonts w:ascii="Calibri" w:hAnsi="Calibri" w:cs="Calibri"/>
                <w:sz w:val="20"/>
                <w:szCs w:val="20"/>
              </w:rPr>
              <w:t>La ville au trésor</w:t>
            </w:r>
          </w:p>
        </w:tc>
        <w:tc>
          <w:tcPr>
            <w:tcW w:w="1605" w:type="dxa"/>
            <w:tcBorders>
              <w:left w:val="single" w:sz="18" w:space="0" w:color="auto"/>
            </w:tcBorders>
            <w:shd w:val="clear" w:color="auto" w:fill="F8FFB8"/>
            <w:vAlign w:val="center"/>
          </w:tcPr>
          <w:p w:rsidR="00887FC6" w:rsidRPr="007A5034" w:rsidRDefault="008A51FA" w:rsidP="00887FC6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 w:rsidRPr="008A51FA">
              <w:rPr>
                <w:rFonts w:asciiTheme="majorHAnsi" w:hAnsiTheme="majorHAnsi" w:cstheme="majorHAnsi"/>
                <w:sz w:val="21"/>
                <w:szCs w:val="21"/>
              </w:rPr>
              <w:t>Les solides</w:t>
            </w:r>
          </w:p>
        </w:tc>
        <w:tc>
          <w:tcPr>
            <w:tcW w:w="1513" w:type="dxa"/>
            <w:tcBorders>
              <w:right w:val="single" w:sz="18" w:space="0" w:color="auto"/>
            </w:tcBorders>
            <w:shd w:val="clear" w:color="auto" w:fill="F8FFB8"/>
            <w:vAlign w:val="center"/>
          </w:tcPr>
          <w:p w:rsidR="00887FC6" w:rsidRPr="007A5034" w:rsidRDefault="008A51FA" w:rsidP="00887FC6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 w:rsidRPr="008A51FA">
              <w:rPr>
                <w:rFonts w:asciiTheme="majorHAnsi" w:hAnsiTheme="majorHAnsi" w:cstheme="majorHAnsi"/>
                <w:sz w:val="21"/>
                <w:szCs w:val="21"/>
              </w:rPr>
              <w:t>Le tangram Construire un triangle</w:t>
            </w:r>
          </w:p>
        </w:tc>
        <w:tc>
          <w:tcPr>
            <w:tcW w:w="1539" w:type="dxa"/>
            <w:tcBorders>
              <w:left w:val="single" w:sz="18" w:space="0" w:color="auto"/>
            </w:tcBorders>
            <w:shd w:val="clear" w:color="auto" w:fill="F8FFB8"/>
            <w:vAlign w:val="center"/>
          </w:tcPr>
          <w:p w:rsidR="00887FC6" w:rsidRPr="007A5034" w:rsidRDefault="008A51FA" w:rsidP="00887FC6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 w:rsidRPr="008A51FA">
              <w:rPr>
                <w:rFonts w:asciiTheme="majorHAnsi" w:hAnsiTheme="majorHAnsi" w:cstheme="majorHAnsi"/>
                <w:sz w:val="21"/>
                <w:szCs w:val="21"/>
              </w:rPr>
              <w:t>Mesures de longueurs</w:t>
            </w:r>
          </w:p>
        </w:tc>
        <w:tc>
          <w:tcPr>
            <w:tcW w:w="1436" w:type="dxa"/>
            <w:tcBorders>
              <w:right w:val="single" w:sz="18" w:space="0" w:color="auto"/>
            </w:tcBorders>
            <w:shd w:val="clear" w:color="auto" w:fill="F8FFB8"/>
            <w:vAlign w:val="center"/>
          </w:tcPr>
          <w:p w:rsidR="00887FC6" w:rsidRPr="007A5034" w:rsidRDefault="008A51FA" w:rsidP="008A51FA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 w:rsidRPr="008A51FA">
              <w:rPr>
                <w:rFonts w:asciiTheme="majorHAnsi" w:hAnsiTheme="majorHAnsi" w:cstheme="majorHAnsi"/>
                <w:sz w:val="21"/>
                <w:szCs w:val="21"/>
              </w:rPr>
              <w:t>Les solides</w:t>
            </w:r>
          </w:p>
        </w:tc>
        <w:tc>
          <w:tcPr>
            <w:tcW w:w="1542" w:type="dxa"/>
            <w:tcBorders>
              <w:left w:val="single" w:sz="18" w:space="0" w:color="auto"/>
            </w:tcBorders>
            <w:shd w:val="clear" w:color="auto" w:fill="F8FFB8"/>
            <w:vAlign w:val="center"/>
          </w:tcPr>
          <w:p w:rsidR="008A51FA" w:rsidRDefault="008A51FA" w:rsidP="008A51FA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 w:rsidRPr="008A51FA">
              <w:rPr>
                <w:rFonts w:asciiTheme="majorHAnsi" w:hAnsiTheme="majorHAnsi" w:cstheme="majorHAnsi"/>
                <w:sz w:val="21"/>
                <w:szCs w:val="21"/>
              </w:rPr>
              <w:t>Guerre du potager</w:t>
            </w:r>
          </w:p>
          <w:p w:rsidR="00887FC6" w:rsidRPr="007A5034" w:rsidRDefault="008A51FA" w:rsidP="008A51FA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 w:rsidRPr="008A51FA">
              <w:rPr>
                <w:rFonts w:asciiTheme="majorHAnsi" w:hAnsiTheme="majorHAnsi" w:cstheme="majorHAnsi"/>
                <w:sz w:val="21"/>
                <w:szCs w:val="21"/>
              </w:rPr>
              <w:t>Les solides</w:t>
            </w:r>
          </w:p>
        </w:tc>
        <w:tc>
          <w:tcPr>
            <w:tcW w:w="1538" w:type="dxa"/>
            <w:tcBorders>
              <w:right w:val="single" w:sz="18" w:space="0" w:color="auto"/>
            </w:tcBorders>
            <w:shd w:val="clear" w:color="auto" w:fill="F8FFB8"/>
            <w:vAlign w:val="center"/>
          </w:tcPr>
          <w:p w:rsidR="00887FC6" w:rsidRPr="007A5034" w:rsidRDefault="008A51FA" w:rsidP="008A51FA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 w:rsidRPr="008A51FA">
              <w:rPr>
                <w:rFonts w:asciiTheme="majorHAnsi" w:hAnsiTheme="majorHAnsi" w:cstheme="majorHAnsi"/>
                <w:sz w:val="21"/>
                <w:szCs w:val="21"/>
              </w:rPr>
              <w:t>La symétrie Ville au trésor</w:t>
            </w:r>
          </w:p>
        </w:tc>
      </w:tr>
      <w:tr w:rsidR="004E6D0B" w:rsidRPr="007A5034" w:rsidTr="006B3CC3">
        <w:trPr>
          <w:trHeight w:val="810"/>
        </w:trPr>
        <w:tc>
          <w:tcPr>
            <w:tcW w:w="1275" w:type="dxa"/>
            <w:vMerge/>
            <w:tcBorders>
              <w:right w:val="single" w:sz="18" w:space="0" w:color="auto"/>
            </w:tcBorders>
            <w:shd w:val="clear" w:color="auto" w:fill="F2F2F2" w:themeFill="background1" w:themeFillShade="F2"/>
            <w:vAlign w:val="center"/>
          </w:tcPr>
          <w:p w:rsidR="00887FC6" w:rsidRPr="007A5034" w:rsidRDefault="00887FC6" w:rsidP="00887FC6">
            <w:pPr>
              <w:ind w:right="26"/>
              <w:jc w:val="center"/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  <w:tc>
          <w:tcPr>
            <w:tcW w:w="1537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2" w:space="0" w:color="auto"/>
            </w:tcBorders>
            <w:shd w:val="clear" w:color="auto" w:fill="DEF5EE" w:themeFill="accent4" w:themeFillTint="33"/>
            <w:vAlign w:val="center"/>
          </w:tcPr>
          <w:p w:rsidR="00887FC6" w:rsidRPr="007A5034" w:rsidRDefault="008A51FA" w:rsidP="00887FC6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 w:rsidRPr="008A51FA">
              <w:rPr>
                <w:rFonts w:asciiTheme="majorHAnsi" w:hAnsiTheme="majorHAnsi" w:cstheme="majorHAnsi"/>
                <w:sz w:val="21"/>
                <w:szCs w:val="21"/>
              </w:rPr>
              <w:t>Horodator Mesure : poids</w:t>
            </w:r>
          </w:p>
        </w:tc>
        <w:tc>
          <w:tcPr>
            <w:tcW w:w="150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8" w:space="0" w:color="auto"/>
            </w:tcBorders>
            <w:shd w:val="clear" w:color="auto" w:fill="DEF5EE" w:themeFill="accent4" w:themeFillTint="33"/>
            <w:vAlign w:val="center"/>
          </w:tcPr>
          <w:p w:rsidR="008A51FA" w:rsidRPr="008A51FA" w:rsidRDefault="008A51FA" w:rsidP="008A51FA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 w:rsidRPr="008A51FA">
              <w:rPr>
                <w:rFonts w:asciiTheme="majorHAnsi" w:hAnsiTheme="majorHAnsi" w:cstheme="majorHAnsi"/>
                <w:sz w:val="21"/>
                <w:szCs w:val="21"/>
              </w:rPr>
              <w:t>Livre des mesures</w:t>
            </w:r>
          </w:p>
          <w:p w:rsidR="00887FC6" w:rsidRPr="007A5034" w:rsidRDefault="008A51FA" w:rsidP="008A51FA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 w:rsidRPr="008A51FA">
              <w:rPr>
                <w:rFonts w:asciiTheme="majorHAnsi" w:hAnsiTheme="majorHAnsi" w:cstheme="majorHAnsi"/>
                <w:sz w:val="21"/>
                <w:szCs w:val="21"/>
              </w:rPr>
              <w:t>La guerre des champs Calcul d’aire</w:t>
            </w:r>
          </w:p>
        </w:tc>
        <w:tc>
          <w:tcPr>
            <w:tcW w:w="1517" w:type="dxa"/>
            <w:gridSpan w:val="2"/>
            <w:tcBorders>
              <w:left w:val="single" w:sz="18" w:space="0" w:color="auto"/>
            </w:tcBorders>
            <w:shd w:val="clear" w:color="auto" w:fill="DEF5EE" w:themeFill="accent4" w:themeFillTint="33"/>
            <w:vAlign w:val="center"/>
          </w:tcPr>
          <w:p w:rsidR="00887FC6" w:rsidRPr="007A5034" w:rsidRDefault="00887FC6" w:rsidP="00887FC6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  <w:tc>
          <w:tcPr>
            <w:tcW w:w="1453" w:type="dxa"/>
            <w:tcBorders>
              <w:right w:val="single" w:sz="18" w:space="0" w:color="auto"/>
            </w:tcBorders>
            <w:shd w:val="clear" w:color="auto" w:fill="DEF5EE" w:themeFill="accent4" w:themeFillTint="33"/>
            <w:vAlign w:val="center"/>
          </w:tcPr>
          <w:p w:rsidR="00887FC6" w:rsidRPr="007A5034" w:rsidRDefault="00887FC6" w:rsidP="00887FC6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  <w:tc>
          <w:tcPr>
            <w:tcW w:w="1605" w:type="dxa"/>
            <w:tcBorders>
              <w:left w:val="single" w:sz="18" w:space="0" w:color="auto"/>
            </w:tcBorders>
            <w:shd w:val="clear" w:color="auto" w:fill="DEF5EE" w:themeFill="accent4" w:themeFillTint="33"/>
            <w:vAlign w:val="center"/>
          </w:tcPr>
          <w:p w:rsidR="00887FC6" w:rsidRPr="007A5034" w:rsidRDefault="008A51FA" w:rsidP="00887FC6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 w:rsidRPr="008A51FA">
              <w:rPr>
                <w:rFonts w:asciiTheme="majorHAnsi" w:hAnsiTheme="majorHAnsi" w:cstheme="majorHAnsi"/>
                <w:sz w:val="21"/>
                <w:szCs w:val="21"/>
              </w:rPr>
              <w:t>La balance</w:t>
            </w:r>
          </w:p>
        </w:tc>
        <w:tc>
          <w:tcPr>
            <w:tcW w:w="1513" w:type="dxa"/>
            <w:tcBorders>
              <w:right w:val="single" w:sz="18" w:space="0" w:color="auto"/>
            </w:tcBorders>
            <w:shd w:val="clear" w:color="auto" w:fill="DEF5EE" w:themeFill="accent4" w:themeFillTint="33"/>
            <w:vAlign w:val="center"/>
          </w:tcPr>
          <w:p w:rsidR="00887FC6" w:rsidRPr="007A5034" w:rsidRDefault="00887FC6" w:rsidP="00887FC6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  <w:tc>
          <w:tcPr>
            <w:tcW w:w="1539" w:type="dxa"/>
            <w:tcBorders>
              <w:left w:val="single" w:sz="18" w:space="0" w:color="auto"/>
            </w:tcBorders>
            <w:shd w:val="clear" w:color="auto" w:fill="DEF5EE" w:themeFill="accent4" w:themeFillTint="33"/>
            <w:vAlign w:val="center"/>
          </w:tcPr>
          <w:p w:rsidR="00887FC6" w:rsidRPr="007A5034" w:rsidRDefault="008A51FA" w:rsidP="00887FC6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 w:rsidRPr="008A51FA">
              <w:rPr>
                <w:rFonts w:asciiTheme="majorHAnsi" w:hAnsiTheme="majorHAnsi" w:cstheme="majorHAnsi"/>
                <w:sz w:val="21"/>
                <w:szCs w:val="21"/>
              </w:rPr>
              <w:t>Horodator</w:t>
            </w:r>
          </w:p>
        </w:tc>
        <w:tc>
          <w:tcPr>
            <w:tcW w:w="1436" w:type="dxa"/>
            <w:tcBorders>
              <w:right w:val="single" w:sz="18" w:space="0" w:color="auto"/>
            </w:tcBorders>
            <w:shd w:val="clear" w:color="auto" w:fill="DEF5EE" w:themeFill="accent4" w:themeFillTint="33"/>
            <w:vAlign w:val="center"/>
          </w:tcPr>
          <w:p w:rsidR="00887FC6" w:rsidRPr="007A5034" w:rsidRDefault="008A51FA" w:rsidP="008A51FA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 w:rsidRPr="008A51FA">
              <w:rPr>
                <w:rFonts w:asciiTheme="majorHAnsi" w:hAnsiTheme="majorHAnsi" w:cstheme="majorHAnsi"/>
                <w:sz w:val="21"/>
                <w:szCs w:val="21"/>
              </w:rPr>
              <w:t>La guerre des champs</w:t>
            </w:r>
          </w:p>
        </w:tc>
        <w:tc>
          <w:tcPr>
            <w:tcW w:w="1542" w:type="dxa"/>
            <w:tcBorders>
              <w:left w:val="single" w:sz="18" w:space="0" w:color="auto"/>
            </w:tcBorders>
            <w:shd w:val="clear" w:color="auto" w:fill="DEF5EE" w:themeFill="accent4" w:themeFillTint="33"/>
            <w:vAlign w:val="center"/>
          </w:tcPr>
          <w:p w:rsidR="00887FC6" w:rsidRPr="007A5034" w:rsidRDefault="00887FC6" w:rsidP="008A51FA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  <w:tc>
          <w:tcPr>
            <w:tcW w:w="1538" w:type="dxa"/>
            <w:tcBorders>
              <w:right w:val="single" w:sz="18" w:space="0" w:color="auto"/>
            </w:tcBorders>
            <w:shd w:val="clear" w:color="auto" w:fill="DEF5EE" w:themeFill="accent4" w:themeFillTint="33"/>
            <w:vAlign w:val="center"/>
          </w:tcPr>
          <w:p w:rsidR="00887FC6" w:rsidRPr="007A5034" w:rsidRDefault="00887FC6" w:rsidP="008A51FA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</w:tr>
      <w:tr w:rsidR="004E6D0B" w:rsidRPr="007A5034" w:rsidTr="006B3CC3">
        <w:trPr>
          <w:trHeight w:val="284"/>
        </w:trPr>
        <w:tc>
          <w:tcPr>
            <w:tcW w:w="1275" w:type="dxa"/>
            <w:vMerge/>
            <w:tcBorders>
              <w:right w:val="single" w:sz="18" w:space="0" w:color="auto"/>
            </w:tcBorders>
            <w:shd w:val="clear" w:color="auto" w:fill="F2F2F2" w:themeFill="background1" w:themeFillShade="F2"/>
            <w:vAlign w:val="center"/>
          </w:tcPr>
          <w:p w:rsidR="008A51FA" w:rsidRPr="007A5034" w:rsidRDefault="008A51FA" w:rsidP="008A51FA">
            <w:pPr>
              <w:ind w:right="26"/>
              <w:jc w:val="center"/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  <w:tc>
          <w:tcPr>
            <w:tcW w:w="1537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2" w:space="0" w:color="auto"/>
            </w:tcBorders>
            <w:shd w:val="clear" w:color="auto" w:fill="EDFADC" w:themeFill="accent3" w:themeFillTint="33"/>
            <w:vAlign w:val="center"/>
          </w:tcPr>
          <w:p w:rsidR="008A51FA" w:rsidRPr="007A5034" w:rsidRDefault="008A51FA" w:rsidP="008A51FA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  <w:tc>
          <w:tcPr>
            <w:tcW w:w="150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8" w:space="0" w:color="auto"/>
            </w:tcBorders>
            <w:shd w:val="clear" w:color="auto" w:fill="EDFADC" w:themeFill="accent3" w:themeFillTint="33"/>
            <w:vAlign w:val="center"/>
          </w:tcPr>
          <w:p w:rsidR="008A51FA" w:rsidRPr="007A5034" w:rsidRDefault="008A51FA" w:rsidP="008A51FA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  <w:tc>
          <w:tcPr>
            <w:tcW w:w="1517" w:type="dxa"/>
            <w:gridSpan w:val="2"/>
            <w:tcBorders>
              <w:left w:val="single" w:sz="18" w:space="0" w:color="auto"/>
            </w:tcBorders>
            <w:shd w:val="clear" w:color="auto" w:fill="EDFADC" w:themeFill="accent3" w:themeFillTint="33"/>
            <w:vAlign w:val="center"/>
          </w:tcPr>
          <w:p w:rsidR="008A51FA" w:rsidRPr="007A5034" w:rsidRDefault="008A51FA" w:rsidP="008A51FA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sz w:val="21"/>
                <w:szCs w:val="21"/>
              </w:rPr>
              <w:t>Boite à énigmes</w:t>
            </w:r>
          </w:p>
        </w:tc>
        <w:tc>
          <w:tcPr>
            <w:tcW w:w="1453" w:type="dxa"/>
            <w:tcBorders>
              <w:right w:val="single" w:sz="18" w:space="0" w:color="auto"/>
            </w:tcBorders>
            <w:shd w:val="clear" w:color="auto" w:fill="EDFADC" w:themeFill="accent3" w:themeFillTint="33"/>
            <w:vAlign w:val="center"/>
          </w:tcPr>
          <w:p w:rsidR="008A51FA" w:rsidRPr="007A5034" w:rsidRDefault="008A51FA" w:rsidP="008A51FA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  <w:tc>
          <w:tcPr>
            <w:tcW w:w="1605" w:type="dxa"/>
            <w:tcBorders>
              <w:left w:val="single" w:sz="18" w:space="0" w:color="auto"/>
            </w:tcBorders>
            <w:shd w:val="clear" w:color="auto" w:fill="EDFADC" w:themeFill="accent3" w:themeFillTint="33"/>
            <w:vAlign w:val="center"/>
          </w:tcPr>
          <w:p w:rsidR="008A51FA" w:rsidRPr="007A5034" w:rsidRDefault="008A51FA" w:rsidP="008A51FA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sz w:val="21"/>
                <w:szCs w:val="21"/>
              </w:rPr>
              <w:t>Boite à énigmes</w:t>
            </w:r>
          </w:p>
        </w:tc>
        <w:tc>
          <w:tcPr>
            <w:tcW w:w="1513" w:type="dxa"/>
            <w:tcBorders>
              <w:right w:val="single" w:sz="18" w:space="0" w:color="auto"/>
            </w:tcBorders>
            <w:shd w:val="clear" w:color="auto" w:fill="EDFADC" w:themeFill="accent3" w:themeFillTint="33"/>
            <w:vAlign w:val="center"/>
          </w:tcPr>
          <w:p w:rsidR="008A51FA" w:rsidRPr="007A5034" w:rsidRDefault="008A51FA" w:rsidP="008A51FA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  <w:tc>
          <w:tcPr>
            <w:tcW w:w="1539" w:type="dxa"/>
            <w:tcBorders>
              <w:left w:val="single" w:sz="18" w:space="0" w:color="auto"/>
            </w:tcBorders>
            <w:shd w:val="clear" w:color="auto" w:fill="EDFADC" w:themeFill="accent3" w:themeFillTint="33"/>
            <w:vAlign w:val="center"/>
          </w:tcPr>
          <w:p w:rsidR="008A51FA" w:rsidRPr="007A5034" w:rsidRDefault="008A51FA" w:rsidP="008A51FA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  <w:tc>
          <w:tcPr>
            <w:tcW w:w="1436" w:type="dxa"/>
            <w:tcBorders>
              <w:right w:val="single" w:sz="18" w:space="0" w:color="auto"/>
            </w:tcBorders>
            <w:shd w:val="clear" w:color="auto" w:fill="EDFADC" w:themeFill="accent3" w:themeFillTint="33"/>
            <w:vAlign w:val="center"/>
          </w:tcPr>
          <w:p w:rsidR="008A51FA" w:rsidRPr="007A5034" w:rsidRDefault="008A51FA" w:rsidP="008A51FA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  <w:tc>
          <w:tcPr>
            <w:tcW w:w="1542" w:type="dxa"/>
            <w:tcBorders>
              <w:left w:val="single" w:sz="18" w:space="0" w:color="auto"/>
            </w:tcBorders>
            <w:shd w:val="clear" w:color="auto" w:fill="EDFADC" w:themeFill="accent3" w:themeFillTint="33"/>
            <w:vAlign w:val="center"/>
          </w:tcPr>
          <w:p w:rsidR="008A51FA" w:rsidRPr="007A5034" w:rsidRDefault="008A51FA" w:rsidP="008A51FA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  <w:tc>
          <w:tcPr>
            <w:tcW w:w="1538" w:type="dxa"/>
            <w:tcBorders>
              <w:right w:val="single" w:sz="18" w:space="0" w:color="auto"/>
            </w:tcBorders>
            <w:shd w:val="clear" w:color="auto" w:fill="EDFADC" w:themeFill="accent3" w:themeFillTint="33"/>
            <w:vAlign w:val="center"/>
          </w:tcPr>
          <w:p w:rsidR="008A51FA" w:rsidRPr="007A5034" w:rsidRDefault="008A51FA" w:rsidP="008A51FA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sz w:val="21"/>
                <w:szCs w:val="21"/>
              </w:rPr>
              <w:t>Boite à énigmes</w:t>
            </w:r>
          </w:p>
        </w:tc>
      </w:tr>
      <w:tr w:rsidR="004E6D0B" w:rsidRPr="007A5034" w:rsidTr="006B3CC3">
        <w:trPr>
          <w:trHeight w:val="273"/>
        </w:trPr>
        <w:tc>
          <w:tcPr>
            <w:tcW w:w="1275" w:type="dxa"/>
            <w:tcBorders>
              <w:right w:val="single" w:sz="18" w:space="0" w:color="auto"/>
            </w:tcBorders>
            <w:vAlign w:val="center"/>
          </w:tcPr>
          <w:p w:rsidR="008A51FA" w:rsidRPr="007A5034" w:rsidRDefault="008A51FA" w:rsidP="008A51FA">
            <w:pPr>
              <w:ind w:right="26"/>
              <w:jc w:val="center"/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  <w:tc>
          <w:tcPr>
            <w:tcW w:w="1537" w:type="dxa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2" w:space="0" w:color="auto"/>
            </w:tcBorders>
            <w:vAlign w:val="center"/>
          </w:tcPr>
          <w:p w:rsidR="008A51FA" w:rsidRPr="007A5034" w:rsidRDefault="008A51FA" w:rsidP="008A51FA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  <w:tc>
          <w:tcPr>
            <w:tcW w:w="1503" w:type="dxa"/>
            <w:tcBorders>
              <w:top w:val="single" w:sz="12" w:space="0" w:color="auto"/>
              <w:left w:val="single" w:sz="12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8A51FA" w:rsidRPr="007A5034" w:rsidRDefault="008A51FA" w:rsidP="008A51FA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  <w:tc>
          <w:tcPr>
            <w:tcW w:w="1517" w:type="dxa"/>
            <w:gridSpan w:val="2"/>
            <w:tcBorders>
              <w:left w:val="single" w:sz="18" w:space="0" w:color="auto"/>
              <w:bottom w:val="single" w:sz="12" w:space="0" w:color="auto"/>
            </w:tcBorders>
            <w:vAlign w:val="center"/>
          </w:tcPr>
          <w:p w:rsidR="008A51FA" w:rsidRPr="007A5034" w:rsidRDefault="008A51FA" w:rsidP="008A51FA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  <w:tc>
          <w:tcPr>
            <w:tcW w:w="1453" w:type="dxa"/>
            <w:tcBorders>
              <w:bottom w:val="single" w:sz="12" w:space="0" w:color="auto"/>
              <w:right w:val="single" w:sz="18" w:space="0" w:color="auto"/>
            </w:tcBorders>
            <w:vAlign w:val="center"/>
          </w:tcPr>
          <w:p w:rsidR="008A51FA" w:rsidRPr="007A5034" w:rsidRDefault="008A51FA" w:rsidP="008A51FA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  <w:tc>
          <w:tcPr>
            <w:tcW w:w="1605" w:type="dxa"/>
            <w:tcBorders>
              <w:left w:val="single" w:sz="18" w:space="0" w:color="auto"/>
              <w:bottom w:val="single" w:sz="18" w:space="0" w:color="auto"/>
            </w:tcBorders>
            <w:vAlign w:val="center"/>
          </w:tcPr>
          <w:p w:rsidR="008A51FA" w:rsidRPr="007A5034" w:rsidRDefault="008A51FA" w:rsidP="008A51FA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  <w:tc>
          <w:tcPr>
            <w:tcW w:w="1513" w:type="dxa"/>
            <w:tcBorders>
              <w:bottom w:val="single" w:sz="18" w:space="0" w:color="auto"/>
              <w:right w:val="single" w:sz="18" w:space="0" w:color="auto"/>
            </w:tcBorders>
            <w:vAlign w:val="center"/>
          </w:tcPr>
          <w:p w:rsidR="008A51FA" w:rsidRPr="007A5034" w:rsidRDefault="008A51FA" w:rsidP="008A51FA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  <w:tc>
          <w:tcPr>
            <w:tcW w:w="1539" w:type="dxa"/>
            <w:tcBorders>
              <w:left w:val="single" w:sz="18" w:space="0" w:color="auto"/>
            </w:tcBorders>
            <w:vAlign w:val="center"/>
          </w:tcPr>
          <w:p w:rsidR="008A51FA" w:rsidRPr="007A5034" w:rsidRDefault="008A51FA" w:rsidP="008A51FA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 w:rsidRPr="007A5034">
              <w:rPr>
                <w:rFonts w:asciiTheme="majorHAnsi" w:hAnsiTheme="majorHAnsi" w:cstheme="majorHAnsi"/>
                <w:sz w:val="21"/>
                <w:szCs w:val="21"/>
              </w:rPr>
              <w:t>Évaluation</w:t>
            </w:r>
          </w:p>
        </w:tc>
        <w:tc>
          <w:tcPr>
            <w:tcW w:w="1436" w:type="dxa"/>
            <w:tcBorders>
              <w:right w:val="single" w:sz="18" w:space="0" w:color="auto"/>
            </w:tcBorders>
            <w:vAlign w:val="center"/>
          </w:tcPr>
          <w:p w:rsidR="008A51FA" w:rsidRPr="007A5034" w:rsidRDefault="008A51FA" w:rsidP="008A51FA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  <w:r w:rsidRPr="007A5034">
              <w:rPr>
                <w:rFonts w:asciiTheme="majorHAnsi" w:hAnsiTheme="majorHAnsi" w:cstheme="majorHAnsi"/>
                <w:sz w:val="21"/>
                <w:szCs w:val="21"/>
              </w:rPr>
              <w:t>Évaluation</w:t>
            </w:r>
          </w:p>
        </w:tc>
        <w:tc>
          <w:tcPr>
            <w:tcW w:w="1542" w:type="dxa"/>
            <w:tcBorders>
              <w:left w:val="single" w:sz="18" w:space="0" w:color="auto"/>
              <w:bottom w:val="single" w:sz="18" w:space="0" w:color="auto"/>
            </w:tcBorders>
            <w:vAlign w:val="center"/>
          </w:tcPr>
          <w:p w:rsidR="008A51FA" w:rsidRPr="007A5034" w:rsidRDefault="008A51FA" w:rsidP="008A51FA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  <w:tc>
          <w:tcPr>
            <w:tcW w:w="1538" w:type="dxa"/>
            <w:tcBorders>
              <w:bottom w:val="single" w:sz="18" w:space="0" w:color="auto"/>
              <w:right w:val="single" w:sz="18" w:space="0" w:color="auto"/>
            </w:tcBorders>
            <w:vAlign w:val="center"/>
          </w:tcPr>
          <w:p w:rsidR="008A51FA" w:rsidRPr="007A5034" w:rsidRDefault="008A51FA" w:rsidP="008A51FA">
            <w:pPr>
              <w:pStyle w:val="NormalWeb"/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</w:tr>
    </w:tbl>
    <w:p w:rsidR="001F5A0D" w:rsidRPr="001F5A0D" w:rsidRDefault="001F5A0D" w:rsidP="001F5A0D">
      <w:pPr>
        <w:ind w:firstLine="426"/>
      </w:pPr>
    </w:p>
    <w:sectPr w:rsidR="001F5A0D" w:rsidRPr="001F5A0D" w:rsidSect="001F5A0D">
      <w:pgSz w:w="16838" w:h="11906" w:orient="landscape"/>
      <w:pgMar w:top="1417" w:right="1417" w:bottom="1417" w:left="42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eworthy Light">
    <w:altName w:val="NOTEWORTHY LIGHT"/>
    <w:panose1 w:val="02000400000000000000"/>
    <w:charset w:val="4D"/>
    <w:family w:val="auto"/>
    <w:pitch w:val="variable"/>
    <w:sig w:usb0="8000006F" w:usb1="08000048" w:usb2="14600000" w:usb3="00000000" w:csb0="0000011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4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5A0D"/>
    <w:rsid w:val="00000889"/>
    <w:rsid w:val="001F5A0D"/>
    <w:rsid w:val="00217637"/>
    <w:rsid w:val="0029499D"/>
    <w:rsid w:val="002A1DF4"/>
    <w:rsid w:val="0032129D"/>
    <w:rsid w:val="0039319C"/>
    <w:rsid w:val="004B6AC2"/>
    <w:rsid w:val="004E6D0B"/>
    <w:rsid w:val="006B3CC3"/>
    <w:rsid w:val="00822AE5"/>
    <w:rsid w:val="00887FC6"/>
    <w:rsid w:val="008A51FA"/>
    <w:rsid w:val="00980873"/>
    <w:rsid w:val="00A404E6"/>
    <w:rsid w:val="00B10984"/>
    <w:rsid w:val="00B32DF3"/>
    <w:rsid w:val="00B371A3"/>
    <w:rsid w:val="00BA6662"/>
    <w:rsid w:val="00BF0903"/>
    <w:rsid w:val="00C2269D"/>
    <w:rsid w:val="00CB136C"/>
    <w:rsid w:val="00CC1821"/>
    <w:rsid w:val="00D437F9"/>
    <w:rsid w:val="00D93FDE"/>
    <w:rsid w:val="00E410D9"/>
    <w:rsid w:val="00F63B2A"/>
    <w:rsid w:val="00FA29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A534224-A4BB-D84E-987E-C54F45F10B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F5A0D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1F5A0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A0D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16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6922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7300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0030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73849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208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7671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8347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10088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94088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634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0696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5279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80520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62167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984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311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373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4528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48678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9014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7626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6453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7688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7893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451114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52608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2705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3918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112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432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02750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822885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15526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4600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3873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6535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65097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44717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9851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1330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5394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11360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62796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3229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6449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1456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25414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33364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247853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86910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5868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9519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425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12240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83295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2140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294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7777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33192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29935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227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475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4048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2290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45053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00599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97406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20680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6408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5291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33782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59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68006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7916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5738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86170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21727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36194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98306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69357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8972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0980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03754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61044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90282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236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0530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67628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39129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18584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619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5826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9434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55820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49917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223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1018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21772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04153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75545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7120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104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0020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79165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76852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6847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8448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90660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30311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95010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5428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854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0484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47554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5299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3042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8191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39252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1707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122585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97990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5622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5534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0738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88553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43926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74183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4851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5615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27227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65579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2009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565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4496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37155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33795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106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5430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2246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30260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0448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898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03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15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57728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23172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8051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0812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9772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14270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24122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61260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4252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0934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898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37879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034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86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6503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72669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25693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18686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3132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3757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45302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77474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21427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4712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7797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94897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94652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2177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3858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1715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6876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93167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41302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2986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7679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0663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65598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13115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326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333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2761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00297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696288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56807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20400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6576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9052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01581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36940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326983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03030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73480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6227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094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4819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32628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78109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3457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0675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0195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79135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1532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6547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3961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88016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70965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12329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8946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5108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45518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99810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18378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828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2261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51263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82097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24933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2996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9524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2429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28511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47330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3780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6797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4982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008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77664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9575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9475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9097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57641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94439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0579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5935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85027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02212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20525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220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1485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27422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65637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5305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9629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681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010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88740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53168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8573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422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8845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86909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9025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973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6783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18569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55703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95634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7924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7829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95550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33747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12628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6938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6843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9136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99841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42660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71544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31559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388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7198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8542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04348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40462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6586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3648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66131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36293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49252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5828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6784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88344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59483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89903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0664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8509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90749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29372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25877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0104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924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1993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165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39510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6084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2444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86651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39738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65071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483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6642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34712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41385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9679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080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1449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9387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37455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20384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675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9334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70539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79881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31330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9742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6892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24905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1420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7273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6318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1415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25140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33381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73925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2523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80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37196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72735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95816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204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5417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6463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77349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07456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2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3546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18189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4858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029160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16316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07804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0203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4321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6014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51118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10885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0218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5097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6289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03702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18015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3256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2747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95709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19301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50052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7215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5686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87852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64470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96802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9252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381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8904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8636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06497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4973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5243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0678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5842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14748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850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9370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91911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75046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42542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4809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928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11219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90226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0370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8650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4064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3545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77387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4189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6058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1251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9779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09615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27482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1305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6477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52040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10655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41247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9738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0002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55459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66014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58861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3074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669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4751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64342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73696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3777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3104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06334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72201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88491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9320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2328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7772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62505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98085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686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9588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5302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72758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21139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3134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3039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24753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81740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32201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697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2254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98604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32032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40067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046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6355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2342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45109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56909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716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8745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57321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82589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83004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2832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4051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64865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90619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25739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5880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4539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18854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42884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802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4658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3749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3079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72757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9158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4360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5785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58480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165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93432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6512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435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5744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03019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07576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7690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0365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33897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8323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15249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1235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8188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6640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34978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Sillage">
      <a:dk1>
        <a:sysClr val="windowText" lastClr="000000"/>
      </a:dk1>
      <a:lt1>
        <a:sysClr val="window" lastClr="FFFFFF"/>
      </a:lt1>
      <a:dk2>
        <a:srgbClr val="212745"/>
      </a:dk2>
      <a:lt2>
        <a:srgbClr val="B4DCFA"/>
      </a:lt2>
      <a:accent1>
        <a:srgbClr val="4E67C8"/>
      </a:accent1>
      <a:accent2>
        <a:srgbClr val="5ECCF3"/>
      </a:accent2>
      <a:accent3>
        <a:srgbClr val="A7EA52"/>
      </a:accent3>
      <a:accent4>
        <a:srgbClr val="5DCEAF"/>
      </a:accent4>
      <a:accent5>
        <a:srgbClr val="FF8021"/>
      </a:accent5>
      <a:accent6>
        <a:srgbClr val="F14124"/>
      </a:accent6>
      <a:hlink>
        <a:srgbClr val="56C7AA"/>
      </a:hlink>
      <a:folHlink>
        <a:srgbClr val="59A8D1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</TotalTime>
  <Pages>3</Pages>
  <Words>461</Words>
  <Characters>2537</Characters>
  <Application>Microsoft Office Word</Application>
  <DocSecurity>0</DocSecurity>
  <Lines>21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Maxime Martin</dc:creator>
  <cp:keywords/>
  <dc:description/>
  <cp:lastModifiedBy>Maxime Martin</cp:lastModifiedBy>
  <cp:revision>26</cp:revision>
  <dcterms:created xsi:type="dcterms:W3CDTF">2022-11-16T14:28:00Z</dcterms:created>
  <dcterms:modified xsi:type="dcterms:W3CDTF">2022-11-17T23:57:00Z</dcterms:modified>
</cp:coreProperties>
</file>