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pPr w:leftFromText="141" w:rightFromText="141" w:horzAnchor="margin" w:tblpX="-182" w:tblpY="550"/>
        <w:tblW w:w="16297" w:type="dxa"/>
        <w:tblLayout w:type="fixed"/>
        <w:tblLook w:val="04A0" w:firstRow="1" w:lastRow="0" w:firstColumn="1" w:lastColumn="0" w:noHBand="0" w:noVBand="1"/>
      </w:tblPr>
      <w:tblGrid>
        <w:gridCol w:w="1417"/>
        <w:gridCol w:w="1980"/>
        <w:gridCol w:w="1965"/>
        <w:gridCol w:w="1782"/>
        <w:gridCol w:w="1869"/>
        <w:gridCol w:w="1959"/>
        <w:gridCol w:w="1715"/>
        <w:gridCol w:w="10"/>
        <w:gridCol w:w="1765"/>
        <w:gridCol w:w="1835"/>
      </w:tblGrid>
      <w:tr w:rsidR="001F5A0D" w:rsidRPr="007A5034" w:rsidTr="001F5A0D">
        <w:trPr>
          <w:trHeight w:val="534"/>
        </w:trPr>
        <w:tc>
          <w:tcPr>
            <w:tcW w:w="16297" w:type="dxa"/>
            <w:gridSpan w:val="10"/>
            <w:tcBorders>
              <w:top w:val="nil"/>
              <w:left w:val="nil"/>
              <w:right w:val="nil"/>
            </w:tcBorders>
            <w:vAlign w:val="center"/>
          </w:tcPr>
          <w:p w:rsidR="001F5A0D" w:rsidRPr="001F5A0D" w:rsidRDefault="001F5A0D" w:rsidP="001F5A0D">
            <w:pPr>
              <w:spacing w:line="360" w:lineRule="auto"/>
              <w:jc w:val="center"/>
              <w:rPr>
                <w:rFonts w:ascii="Noteworthy Light" w:hAnsi="Noteworthy Light"/>
              </w:rPr>
            </w:pPr>
            <w:r w:rsidRPr="00D17CAC">
              <w:rPr>
                <w:rFonts w:ascii="Noteworthy Light" w:hAnsi="Noteworthy Light"/>
              </w:rPr>
              <w:t xml:space="preserve">PROGRAMMATION </w:t>
            </w:r>
            <w:r>
              <w:rPr>
                <w:rFonts w:ascii="Noteworthy Light" w:hAnsi="Noteworthy Light"/>
              </w:rPr>
              <w:t>MATHS MHM 2022/2023 CE2 / CM1</w:t>
            </w:r>
          </w:p>
        </w:tc>
      </w:tr>
      <w:tr w:rsidR="001F5A0D" w:rsidRPr="007A5034" w:rsidTr="00E30C1F">
        <w:tc>
          <w:tcPr>
            <w:tcW w:w="1417" w:type="dxa"/>
            <w:vMerge w:val="restart"/>
            <w:vAlign w:val="center"/>
          </w:tcPr>
          <w:p w:rsidR="001F5A0D" w:rsidRPr="007A5034" w:rsidRDefault="001F5A0D" w:rsidP="00E30C1F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3</w:t>
            </w:r>
            <w:r w:rsidR="009F44B8">
              <w:rPr>
                <w:rFonts w:asciiTheme="majorHAnsi" w:hAnsiTheme="majorHAnsi" w:cstheme="majorHAnsi"/>
                <w:sz w:val="21"/>
                <w:szCs w:val="21"/>
              </w:rPr>
              <w:t>0</w:t>
            </w: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 Séances</w:t>
            </w:r>
          </w:p>
        </w:tc>
        <w:tc>
          <w:tcPr>
            <w:tcW w:w="14880" w:type="dxa"/>
            <w:gridSpan w:val="9"/>
            <w:vAlign w:val="center"/>
          </w:tcPr>
          <w:p w:rsidR="001F5A0D" w:rsidRPr="00FB6C19" w:rsidRDefault="001F5A0D" w:rsidP="00E30C1F">
            <w:pPr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FB6C19">
              <w:rPr>
                <w:rFonts w:asciiTheme="majorHAnsi" w:hAnsiTheme="majorHAnsi" w:cstheme="majorHAnsi"/>
                <w:b/>
                <w:bCs/>
              </w:rPr>
              <w:t xml:space="preserve">Période </w:t>
            </w:r>
            <w:r w:rsidR="00FB6C19" w:rsidRPr="00FB6C19">
              <w:rPr>
                <w:rFonts w:asciiTheme="majorHAnsi" w:hAnsiTheme="majorHAnsi" w:cstheme="majorHAnsi"/>
                <w:b/>
                <w:bCs/>
              </w:rPr>
              <w:t>3</w:t>
            </w:r>
          </w:p>
        </w:tc>
      </w:tr>
      <w:tr w:rsidR="001F5A0D" w:rsidRPr="007A5034" w:rsidTr="00BA4186">
        <w:trPr>
          <w:trHeight w:val="712"/>
        </w:trPr>
        <w:tc>
          <w:tcPr>
            <w:tcW w:w="1417" w:type="dxa"/>
            <w:vMerge/>
            <w:tcBorders>
              <w:right w:val="single" w:sz="12" w:space="0" w:color="auto"/>
            </w:tcBorders>
            <w:vAlign w:val="center"/>
          </w:tcPr>
          <w:p w:rsidR="001F5A0D" w:rsidRPr="007A5034" w:rsidRDefault="001F5A0D" w:rsidP="00E30C1F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3945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1F5A0D" w:rsidRPr="00150824" w:rsidRDefault="001F5A0D" w:rsidP="00E30C1F">
            <w:pPr>
              <w:jc w:val="center"/>
              <w:rPr>
                <w:rFonts w:asciiTheme="majorHAnsi" w:hAnsiTheme="majorHAnsi" w:cstheme="majorHAnsi"/>
              </w:rPr>
            </w:pPr>
            <w:r w:rsidRPr="00150824">
              <w:rPr>
                <w:rFonts w:asciiTheme="majorHAnsi" w:hAnsiTheme="majorHAnsi" w:cstheme="majorHAnsi"/>
              </w:rPr>
              <w:t xml:space="preserve">Module 1 </w:t>
            </w:r>
          </w:p>
          <w:p w:rsidR="001F5A0D" w:rsidRPr="001F5A0D" w:rsidRDefault="001F5A0D" w:rsidP="00E30C1F">
            <w:pPr>
              <w:jc w:val="center"/>
              <w:rPr>
                <w:rFonts w:asciiTheme="majorHAnsi" w:hAnsiTheme="majorHAnsi" w:cstheme="majorHAnsi"/>
                <w:i/>
                <w:iCs/>
                <w:sz w:val="21"/>
                <w:szCs w:val="21"/>
              </w:rPr>
            </w:pPr>
            <w:r w:rsidRPr="001F5A0D">
              <w:rPr>
                <w:rFonts w:asciiTheme="majorHAnsi" w:hAnsiTheme="majorHAnsi" w:cstheme="majorHAnsi"/>
                <w:i/>
                <w:iCs/>
                <w:sz w:val="21"/>
                <w:szCs w:val="21"/>
              </w:rPr>
              <w:t>6 séances</w:t>
            </w:r>
          </w:p>
        </w:tc>
        <w:tc>
          <w:tcPr>
            <w:tcW w:w="3651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1F5A0D" w:rsidRPr="00150824" w:rsidRDefault="001F5A0D" w:rsidP="00E30C1F">
            <w:pPr>
              <w:jc w:val="center"/>
              <w:rPr>
                <w:rFonts w:asciiTheme="majorHAnsi" w:hAnsiTheme="majorHAnsi" w:cstheme="majorHAnsi"/>
              </w:rPr>
            </w:pPr>
            <w:r w:rsidRPr="00150824">
              <w:rPr>
                <w:rFonts w:asciiTheme="majorHAnsi" w:hAnsiTheme="majorHAnsi" w:cstheme="majorHAnsi"/>
              </w:rPr>
              <w:t>Module 2</w:t>
            </w:r>
          </w:p>
          <w:p w:rsidR="001F5A0D" w:rsidRPr="001F5A0D" w:rsidRDefault="001F5A0D" w:rsidP="00E30C1F">
            <w:pPr>
              <w:jc w:val="center"/>
              <w:rPr>
                <w:rFonts w:asciiTheme="majorHAnsi" w:hAnsiTheme="majorHAnsi" w:cstheme="majorHAnsi"/>
                <w:i/>
                <w:iCs/>
                <w:sz w:val="21"/>
                <w:szCs w:val="21"/>
              </w:rPr>
            </w:pPr>
            <w:r w:rsidRPr="001F5A0D">
              <w:rPr>
                <w:rFonts w:asciiTheme="majorHAnsi" w:hAnsiTheme="majorHAnsi" w:cstheme="majorHAnsi"/>
                <w:i/>
                <w:iCs/>
                <w:sz w:val="21"/>
                <w:szCs w:val="21"/>
              </w:rPr>
              <w:t>6 séances</w:t>
            </w:r>
          </w:p>
        </w:tc>
        <w:tc>
          <w:tcPr>
            <w:tcW w:w="3684" w:type="dxa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1F5A0D" w:rsidRPr="00150824" w:rsidRDefault="001F5A0D" w:rsidP="00E30C1F">
            <w:pPr>
              <w:jc w:val="center"/>
              <w:rPr>
                <w:rFonts w:asciiTheme="majorHAnsi" w:hAnsiTheme="majorHAnsi" w:cstheme="majorHAnsi"/>
              </w:rPr>
            </w:pPr>
            <w:r w:rsidRPr="00150824">
              <w:rPr>
                <w:rFonts w:asciiTheme="majorHAnsi" w:hAnsiTheme="majorHAnsi" w:cstheme="majorHAnsi"/>
              </w:rPr>
              <w:t>Module 3</w:t>
            </w:r>
          </w:p>
          <w:p w:rsidR="001F5A0D" w:rsidRPr="001F5A0D" w:rsidRDefault="001F5A0D" w:rsidP="00E30C1F">
            <w:pPr>
              <w:jc w:val="center"/>
              <w:rPr>
                <w:rFonts w:asciiTheme="majorHAnsi" w:hAnsiTheme="majorHAnsi" w:cstheme="majorHAnsi"/>
                <w:i/>
                <w:iCs/>
                <w:sz w:val="21"/>
                <w:szCs w:val="21"/>
              </w:rPr>
            </w:pPr>
            <w:r w:rsidRPr="001F5A0D">
              <w:rPr>
                <w:rFonts w:asciiTheme="majorHAnsi" w:hAnsiTheme="majorHAnsi" w:cstheme="majorHAnsi"/>
                <w:i/>
                <w:iCs/>
                <w:sz w:val="21"/>
                <w:szCs w:val="21"/>
              </w:rPr>
              <w:t>8 séances</w:t>
            </w:r>
          </w:p>
        </w:tc>
        <w:tc>
          <w:tcPr>
            <w:tcW w:w="3600" w:type="dxa"/>
            <w:gridSpan w:val="2"/>
            <w:tcBorders>
              <w:left w:val="single" w:sz="12" w:space="0" w:color="auto"/>
            </w:tcBorders>
            <w:vAlign w:val="center"/>
          </w:tcPr>
          <w:p w:rsidR="001F5A0D" w:rsidRPr="00150824" w:rsidRDefault="001F5A0D" w:rsidP="00E30C1F">
            <w:pPr>
              <w:jc w:val="center"/>
              <w:rPr>
                <w:rFonts w:asciiTheme="majorHAnsi" w:hAnsiTheme="majorHAnsi" w:cstheme="majorHAnsi"/>
              </w:rPr>
            </w:pPr>
            <w:r w:rsidRPr="00150824">
              <w:rPr>
                <w:rFonts w:asciiTheme="majorHAnsi" w:hAnsiTheme="majorHAnsi" w:cstheme="majorHAnsi"/>
              </w:rPr>
              <w:t>Module 4</w:t>
            </w:r>
          </w:p>
          <w:p w:rsidR="001F5A0D" w:rsidRPr="001F5A0D" w:rsidRDefault="001F5A0D" w:rsidP="00E30C1F">
            <w:pPr>
              <w:jc w:val="center"/>
              <w:rPr>
                <w:rFonts w:asciiTheme="majorHAnsi" w:hAnsiTheme="majorHAnsi" w:cstheme="majorHAnsi"/>
                <w:i/>
                <w:iCs/>
                <w:sz w:val="21"/>
                <w:szCs w:val="21"/>
              </w:rPr>
            </w:pPr>
            <w:r w:rsidRPr="001F5A0D">
              <w:rPr>
                <w:rFonts w:asciiTheme="majorHAnsi" w:hAnsiTheme="majorHAnsi" w:cstheme="majorHAnsi"/>
                <w:i/>
                <w:iCs/>
                <w:sz w:val="21"/>
                <w:szCs w:val="21"/>
              </w:rPr>
              <w:t>8 séances</w:t>
            </w:r>
          </w:p>
        </w:tc>
      </w:tr>
      <w:tr w:rsidR="001F5A0D" w:rsidRPr="007A5034" w:rsidTr="00BA4186">
        <w:trPr>
          <w:trHeight w:val="321"/>
        </w:trPr>
        <w:tc>
          <w:tcPr>
            <w:tcW w:w="1417" w:type="dxa"/>
            <w:vMerge/>
            <w:tcBorders>
              <w:right w:val="single" w:sz="12" w:space="0" w:color="auto"/>
            </w:tcBorders>
            <w:vAlign w:val="center"/>
          </w:tcPr>
          <w:p w:rsidR="001F5A0D" w:rsidRPr="007A5034" w:rsidRDefault="001F5A0D" w:rsidP="00E30C1F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980" w:type="dxa"/>
            <w:tcBorders>
              <w:left w:val="single" w:sz="12" w:space="0" w:color="auto"/>
            </w:tcBorders>
            <w:vAlign w:val="center"/>
          </w:tcPr>
          <w:p w:rsidR="001F5A0D" w:rsidRPr="007A5034" w:rsidRDefault="001F5A0D" w:rsidP="00E30C1F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CE2</w:t>
            </w:r>
          </w:p>
        </w:tc>
        <w:tc>
          <w:tcPr>
            <w:tcW w:w="1965" w:type="dxa"/>
            <w:tcBorders>
              <w:right w:val="single" w:sz="12" w:space="0" w:color="auto"/>
            </w:tcBorders>
            <w:vAlign w:val="center"/>
          </w:tcPr>
          <w:p w:rsidR="001F5A0D" w:rsidRPr="007A5034" w:rsidRDefault="001F5A0D" w:rsidP="00E30C1F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CM1</w:t>
            </w:r>
          </w:p>
        </w:tc>
        <w:tc>
          <w:tcPr>
            <w:tcW w:w="1782" w:type="dxa"/>
            <w:tcBorders>
              <w:left w:val="single" w:sz="12" w:space="0" w:color="auto"/>
            </w:tcBorders>
            <w:vAlign w:val="center"/>
          </w:tcPr>
          <w:p w:rsidR="001F5A0D" w:rsidRPr="007A5034" w:rsidRDefault="001F5A0D" w:rsidP="00E30C1F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CE2</w:t>
            </w:r>
          </w:p>
        </w:tc>
        <w:tc>
          <w:tcPr>
            <w:tcW w:w="1869" w:type="dxa"/>
            <w:tcBorders>
              <w:right w:val="single" w:sz="12" w:space="0" w:color="auto"/>
            </w:tcBorders>
            <w:vAlign w:val="center"/>
          </w:tcPr>
          <w:p w:rsidR="001F5A0D" w:rsidRPr="007A5034" w:rsidRDefault="001F5A0D" w:rsidP="00E30C1F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CM1</w:t>
            </w:r>
          </w:p>
        </w:tc>
        <w:tc>
          <w:tcPr>
            <w:tcW w:w="1959" w:type="dxa"/>
            <w:tcBorders>
              <w:left w:val="single" w:sz="12" w:space="0" w:color="auto"/>
            </w:tcBorders>
            <w:vAlign w:val="center"/>
          </w:tcPr>
          <w:p w:rsidR="001F5A0D" w:rsidRPr="007A5034" w:rsidRDefault="001F5A0D" w:rsidP="00E30C1F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CE2</w:t>
            </w:r>
          </w:p>
        </w:tc>
        <w:tc>
          <w:tcPr>
            <w:tcW w:w="1715" w:type="dxa"/>
            <w:tcBorders>
              <w:right w:val="single" w:sz="12" w:space="0" w:color="auto"/>
            </w:tcBorders>
            <w:vAlign w:val="center"/>
          </w:tcPr>
          <w:p w:rsidR="001F5A0D" w:rsidRPr="007A5034" w:rsidRDefault="001F5A0D" w:rsidP="00E30C1F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CM1</w:t>
            </w:r>
          </w:p>
        </w:tc>
        <w:tc>
          <w:tcPr>
            <w:tcW w:w="1775" w:type="dxa"/>
            <w:gridSpan w:val="2"/>
            <w:tcBorders>
              <w:left w:val="single" w:sz="12" w:space="0" w:color="auto"/>
            </w:tcBorders>
            <w:vAlign w:val="center"/>
          </w:tcPr>
          <w:p w:rsidR="001F5A0D" w:rsidRPr="007A5034" w:rsidRDefault="001F5A0D" w:rsidP="00E30C1F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CE2</w:t>
            </w:r>
          </w:p>
        </w:tc>
        <w:tc>
          <w:tcPr>
            <w:tcW w:w="1835" w:type="dxa"/>
            <w:vAlign w:val="center"/>
          </w:tcPr>
          <w:p w:rsidR="001F5A0D" w:rsidRPr="007A5034" w:rsidRDefault="001F5A0D" w:rsidP="00E30C1F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CM1</w:t>
            </w:r>
          </w:p>
        </w:tc>
      </w:tr>
      <w:tr w:rsidR="001F5A0D" w:rsidRPr="007A5034" w:rsidTr="00BA4186">
        <w:trPr>
          <w:trHeight w:val="3199"/>
        </w:trPr>
        <w:tc>
          <w:tcPr>
            <w:tcW w:w="1417" w:type="dxa"/>
            <w:vMerge w:val="restart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1F5A0D" w:rsidRPr="00E410D9" w:rsidRDefault="001F5A0D" w:rsidP="00E30C1F">
            <w:pPr>
              <w:jc w:val="center"/>
              <w:rPr>
                <w:rFonts w:asciiTheme="majorHAnsi" w:hAnsiTheme="majorHAnsi" w:cstheme="majorHAnsi"/>
                <w:i/>
                <w:iCs/>
              </w:rPr>
            </w:pPr>
            <w:r w:rsidRPr="00E410D9">
              <w:rPr>
                <w:rFonts w:asciiTheme="majorHAnsi" w:hAnsiTheme="majorHAnsi" w:cstheme="majorHAnsi"/>
                <w:i/>
                <w:iCs/>
              </w:rPr>
              <w:t>Activités ritualisées</w:t>
            </w:r>
          </w:p>
          <w:p w:rsidR="001F5A0D" w:rsidRPr="007A5034" w:rsidRDefault="001F5A0D" w:rsidP="00E30C1F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980" w:type="dxa"/>
            <w:tcBorders>
              <w:left w:val="single" w:sz="12" w:space="0" w:color="auto"/>
            </w:tcBorders>
            <w:shd w:val="clear" w:color="auto" w:fill="DBE0F4" w:themeFill="accent1" w:themeFillTint="33"/>
            <w:vAlign w:val="center"/>
          </w:tcPr>
          <w:p w:rsidR="00DB20C3" w:rsidRDefault="00DB20C3" w:rsidP="00DB20C3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DB20C3">
              <w:rPr>
                <w:rFonts w:asciiTheme="majorHAnsi" w:hAnsiTheme="majorHAnsi" w:cstheme="majorHAnsi"/>
                <w:sz w:val="21"/>
                <w:szCs w:val="21"/>
              </w:rPr>
              <w:t>Écrire des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 xml:space="preserve"> </w:t>
            </w:r>
            <w:r w:rsidRPr="00DB20C3">
              <w:rPr>
                <w:rFonts w:asciiTheme="majorHAnsi" w:hAnsiTheme="majorHAnsi" w:cstheme="majorHAnsi"/>
                <w:sz w:val="21"/>
                <w:szCs w:val="21"/>
              </w:rPr>
              <w:t>nombres</w:t>
            </w:r>
          </w:p>
          <w:p w:rsidR="00DB20C3" w:rsidRDefault="00DB20C3" w:rsidP="00DB20C3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</w:p>
          <w:p w:rsidR="00DB20C3" w:rsidRDefault="00DB20C3" w:rsidP="00DB20C3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DB20C3">
              <w:rPr>
                <w:rFonts w:asciiTheme="majorHAnsi" w:hAnsiTheme="majorHAnsi" w:cstheme="majorHAnsi"/>
                <w:sz w:val="21"/>
                <w:szCs w:val="21"/>
              </w:rPr>
              <w:t>Entourer le nombre de dizaines</w:t>
            </w:r>
          </w:p>
          <w:p w:rsidR="00DB20C3" w:rsidRDefault="00DB20C3" w:rsidP="00DB20C3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</w:p>
          <w:p w:rsidR="00DB20C3" w:rsidRDefault="00DB20C3" w:rsidP="00DB20C3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DB20C3">
              <w:rPr>
                <w:rFonts w:asciiTheme="majorHAnsi" w:hAnsiTheme="majorHAnsi" w:cstheme="majorHAnsi"/>
                <w:sz w:val="21"/>
                <w:szCs w:val="21"/>
              </w:rPr>
              <w:t xml:space="preserve">Nombre précédent </w:t>
            </w:r>
          </w:p>
          <w:p w:rsidR="00DB20C3" w:rsidRDefault="00DB20C3" w:rsidP="00DB20C3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</w:p>
          <w:p w:rsidR="001F5A0D" w:rsidRPr="007A5034" w:rsidRDefault="00DB20C3" w:rsidP="00DB20C3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DB20C3">
              <w:rPr>
                <w:rFonts w:asciiTheme="majorHAnsi" w:hAnsiTheme="majorHAnsi" w:cstheme="majorHAnsi"/>
                <w:sz w:val="21"/>
                <w:szCs w:val="21"/>
              </w:rPr>
              <w:t>Encadrer entre des centaines</w:t>
            </w:r>
          </w:p>
        </w:tc>
        <w:tc>
          <w:tcPr>
            <w:tcW w:w="1965" w:type="dxa"/>
            <w:tcBorders>
              <w:right w:val="single" w:sz="12" w:space="0" w:color="auto"/>
            </w:tcBorders>
            <w:shd w:val="clear" w:color="auto" w:fill="DBE0F4" w:themeFill="accent1" w:themeFillTint="33"/>
            <w:vAlign w:val="center"/>
          </w:tcPr>
          <w:p w:rsidR="00DB20C3" w:rsidRPr="00DB20C3" w:rsidRDefault="00DB20C3" w:rsidP="00DB20C3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DB20C3">
              <w:rPr>
                <w:rFonts w:asciiTheme="majorHAnsi" w:hAnsiTheme="majorHAnsi" w:cstheme="majorHAnsi"/>
                <w:sz w:val="21"/>
                <w:szCs w:val="21"/>
              </w:rPr>
              <w:t xml:space="preserve">Droites graduées/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 xml:space="preserve">les </w:t>
            </w:r>
            <w:r w:rsidRPr="00DB20C3">
              <w:rPr>
                <w:rFonts w:asciiTheme="majorHAnsi" w:hAnsiTheme="majorHAnsi" w:cstheme="majorHAnsi"/>
                <w:sz w:val="21"/>
                <w:szCs w:val="21"/>
              </w:rPr>
              <w:t>fractions</w:t>
            </w:r>
          </w:p>
          <w:p w:rsidR="00DB20C3" w:rsidRPr="00DB20C3" w:rsidRDefault="00DB20C3" w:rsidP="00DB20C3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DB20C3">
              <w:rPr>
                <w:rFonts w:asciiTheme="majorHAnsi" w:hAnsiTheme="majorHAnsi" w:cstheme="majorHAnsi"/>
                <w:sz w:val="21"/>
                <w:szCs w:val="21"/>
              </w:rPr>
              <w:t>Le nombre du jour</w:t>
            </w:r>
          </w:p>
          <w:p w:rsidR="001F5A0D" w:rsidRPr="007A5034" w:rsidRDefault="00DB20C3" w:rsidP="00DB20C3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DB20C3">
              <w:rPr>
                <w:rFonts w:asciiTheme="majorHAnsi" w:hAnsiTheme="majorHAnsi" w:cstheme="majorHAnsi"/>
                <w:sz w:val="21"/>
                <w:szCs w:val="21"/>
              </w:rPr>
              <w:t>Dictée de nombres décimaux</w:t>
            </w:r>
          </w:p>
        </w:tc>
        <w:tc>
          <w:tcPr>
            <w:tcW w:w="1782" w:type="dxa"/>
            <w:tcBorders>
              <w:left w:val="single" w:sz="12" w:space="0" w:color="auto"/>
            </w:tcBorders>
            <w:shd w:val="clear" w:color="auto" w:fill="DBE0F4" w:themeFill="accent1" w:themeFillTint="33"/>
            <w:vAlign w:val="center"/>
          </w:tcPr>
          <w:p w:rsidR="00DB20C3" w:rsidRDefault="00DB20C3" w:rsidP="00DB20C3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DB20C3">
              <w:rPr>
                <w:rFonts w:asciiTheme="majorHAnsi" w:hAnsiTheme="majorHAnsi" w:cstheme="majorHAnsi"/>
                <w:sz w:val="21"/>
                <w:szCs w:val="21"/>
              </w:rPr>
              <w:t>Décomposer les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 xml:space="preserve"> </w:t>
            </w:r>
            <w:r w:rsidRPr="00DB20C3">
              <w:rPr>
                <w:rFonts w:asciiTheme="majorHAnsi" w:hAnsiTheme="majorHAnsi" w:cstheme="majorHAnsi"/>
                <w:sz w:val="21"/>
                <w:szCs w:val="21"/>
              </w:rPr>
              <w:t>nombres</w:t>
            </w:r>
          </w:p>
          <w:p w:rsidR="001F5A0D" w:rsidRPr="007A5034" w:rsidRDefault="00DB20C3" w:rsidP="00DB20C3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DB20C3">
              <w:rPr>
                <w:rFonts w:asciiTheme="majorHAnsi" w:hAnsiTheme="majorHAnsi" w:cstheme="majorHAnsi"/>
                <w:sz w:val="21"/>
                <w:szCs w:val="21"/>
              </w:rPr>
              <w:t>Compter de 1000 en 1000</w:t>
            </w:r>
          </w:p>
        </w:tc>
        <w:tc>
          <w:tcPr>
            <w:tcW w:w="1869" w:type="dxa"/>
            <w:tcBorders>
              <w:right w:val="single" w:sz="12" w:space="0" w:color="auto"/>
            </w:tcBorders>
            <w:shd w:val="clear" w:color="auto" w:fill="DBE0F4" w:themeFill="accent1" w:themeFillTint="33"/>
            <w:vAlign w:val="center"/>
          </w:tcPr>
          <w:p w:rsidR="001F5A0D" w:rsidRPr="007A5034" w:rsidRDefault="00DB20C3" w:rsidP="00DB20C3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Les fractions</w:t>
            </w:r>
          </w:p>
        </w:tc>
        <w:tc>
          <w:tcPr>
            <w:tcW w:w="1959" w:type="dxa"/>
            <w:tcBorders>
              <w:left w:val="single" w:sz="12" w:space="0" w:color="auto"/>
            </w:tcBorders>
            <w:shd w:val="clear" w:color="auto" w:fill="DBE0F4" w:themeFill="accent1" w:themeFillTint="33"/>
            <w:vAlign w:val="center"/>
          </w:tcPr>
          <w:p w:rsidR="00DB20C3" w:rsidRPr="00DB20C3" w:rsidRDefault="00DB20C3" w:rsidP="00DB20C3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DB20C3">
              <w:rPr>
                <w:rFonts w:asciiTheme="majorHAnsi" w:hAnsiTheme="majorHAnsi" w:cstheme="majorHAnsi"/>
                <w:sz w:val="21"/>
                <w:szCs w:val="21"/>
              </w:rPr>
              <w:t>Encadrement</w:t>
            </w:r>
          </w:p>
          <w:p w:rsidR="00DB20C3" w:rsidRDefault="00DB20C3" w:rsidP="00DB20C3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DB20C3">
              <w:rPr>
                <w:rFonts w:asciiTheme="majorHAnsi" w:hAnsiTheme="majorHAnsi" w:cstheme="majorHAnsi"/>
                <w:sz w:val="21"/>
                <w:szCs w:val="21"/>
              </w:rPr>
              <w:t>La dizaine qui vient après</w:t>
            </w:r>
          </w:p>
          <w:p w:rsidR="001F5A0D" w:rsidRPr="007A5034" w:rsidRDefault="00DB20C3" w:rsidP="00DB20C3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DB20C3">
              <w:rPr>
                <w:rFonts w:asciiTheme="majorHAnsi" w:hAnsiTheme="majorHAnsi" w:cstheme="majorHAnsi"/>
                <w:sz w:val="21"/>
                <w:szCs w:val="21"/>
              </w:rPr>
              <w:t>Compter de 4 en 4</w:t>
            </w:r>
          </w:p>
        </w:tc>
        <w:tc>
          <w:tcPr>
            <w:tcW w:w="1715" w:type="dxa"/>
            <w:tcBorders>
              <w:right w:val="single" w:sz="12" w:space="0" w:color="auto"/>
            </w:tcBorders>
            <w:shd w:val="clear" w:color="auto" w:fill="DBE0F4" w:themeFill="accent1" w:themeFillTint="33"/>
            <w:vAlign w:val="center"/>
          </w:tcPr>
          <w:p w:rsidR="00DB20C3" w:rsidRPr="00DB20C3" w:rsidRDefault="00DB20C3" w:rsidP="00DB20C3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DB20C3">
              <w:rPr>
                <w:rFonts w:asciiTheme="majorHAnsi" w:hAnsiTheme="majorHAnsi" w:cstheme="majorHAnsi"/>
                <w:sz w:val="21"/>
                <w:szCs w:val="21"/>
              </w:rPr>
              <w:t>La fraction du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 xml:space="preserve"> </w:t>
            </w:r>
            <w:r w:rsidRPr="00DB20C3">
              <w:rPr>
                <w:rFonts w:asciiTheme="majorHAnsi" w:hAnsiTheme="majorHAnsi" w:cstheme="majorHAnsi"/>
                <w:sz w:val="21"/>
                <w:szCs w:val="21"/>
              </w:rPr>
              <w:t>jour</w:t>
            </w:r>
          </w:p>
          <w:p w:rsidR="00DB20C3" w:rsidRDefault="00DB20C3" w:rsidP="00DB20C3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DB20C3">
              <w:rPr>
                <w:rFonts w:asciiTheme="majorHAnsi" w:hAnsiTheme="majorHAnsi" w:cstheme="majorHAnsi"/>
                <w:sz w:val="21"/>
                <w:szCs w:val="21"/>
              </w:rPr>
              <w:t>Dictée de nombres</w:t>
            </w:r>
          </w:p>
          <w:p w:rsidR="00DB20C3" w:rsidRDefault="00DB20C3" w:rsidP="00DB20C3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</w:p>
          <w:p w:rsidR="001F5A0D" w:rsidRPr="007A5034" w:rsidRDefault="00DB20C3" w:rsidP="00DB20C3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DB20C3">
              <w:rPr>
                <w:rFonts w:asciiTheme="majorHAnsi" w:hAnsiTheme="majorHAnsi" w:cstheme="majorHAnsi"/>
                <w:sz w:val="21"/>
                <w:szCs w:val="21"/>
              </w:rPr>
              <w:t>Comparer des fractions</w:t>
            </w:r>
          </w:p>
        </w:tc>
        <w:tc>
          <w:tcPr>
            <w:tcW w:w="1775" w:type="dxa"/>
            <w:gridSpan w:val="2"/>
            <w:tcBorders>
              <w:left w:val="single" w:sz="12" w:space="0" w:color="auto"/>
            </w:tcBorders>
            <w:shd w:val="clear" w:color="auto" w:fill="DBE0F4" w:themeFill="accent1" w:themeFillTint="33"/>
            <w:vAlign w:val="center"/>
          </w:tcPr>
          <w:p w:rsidR="00DB20C3" w:rsidRDefault="00DB20C3" w:rsidP="00DB20C3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DB20C3">
              <w:rPr>
                <w:rFonts w:asciiTheme="majorHAnsi" w:hAnsiTheme="majorHAnsi" w:cstheme="majorHAnsi"/>
                <w:sz w:val="21"/>
                <w:szCs w:val="21"/>
              </w:rPr>
              <w:t>Nombre de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 xml:space="preserve"> </w:t>
            </w:r>
            <w:r w:rsidRPr="00DB20C3">
              <w:rPr>
                <w:rFonts w:asciiTheme="majorHAnsi" w:hAnsiTheme="majorHAnsi" w:cstheme="majorHAnsi"/>
                <w:sz w:val="21"/>
                <w:szCs w:val="21"/>
              </w:rPr>
              <w:t>dizaines</w:t>
            </w:r>
          </w:p>
          <w:p w:rsidR="00DB20C3" w:rsidRPr="00DB20C3" w:rsidRDefault="00DB20C3" w:rsidP="00DB20C3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DB20C3">
              <w:rPr>
                <w:rFonts w:asciiTheme="majorHAnsi" w:hAnsiTheme="majorHAnsi" w:cstheme="majorHAnsi"/>
                <w:sz w:val="21"/>
                <w:szCs w:val="21"/>
              </w:rPr>
              <w:t>Décomposer les nombres Encadrer les nombres</w:t>
            </w:r>
          </w:p>
          <w:p w:rsidR="001F5A0D" w:rsidRPr="007A5034" w:rsidRDefault="00DB20C3" w:rsidP="00DB20C3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DB20C3">
              <w:rPr>
                <w:rFonts w:asciiTheme="majorHAnsi" w:hAnsiTheme="majorHAnsi" w:cstheme="majorHAnsi"/>
                <w:sz w:val="21"/>
                <w:szCs w:val="21"/>
              </w:rPr>
              <w:t>Dictée de nombres</w:t>
            </w:r>
          </w:p>
        </w:tc>
        <w:tc>
          <w:tcPr>
            <w:tcW w:w="1835" w:type="dxa"/>
            <w:shd w:val="clear" w:color="auto" w:fill="DBE0F4" w:themeFill="accent1" w:themeFillTint="33"/>
            <w:vAlign w:val="center"/>
          </w:tcPr>
          <w:p w:rsidR="001F5A0D" w:rsidRPr="007A5034" w:rsidRDefault="00DB20C3" w:rsidP="00DB20C3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DB20C3">
              <w:rPr>
                <w:rFonts w:asciiTheme="majorHAnsi" w:hAnsiTheme="majorHAnsi" w:cstheme="majorHAnsi"/>
                <w:sz w:val="21"/>
                <w:szCs w:val="21"/>
              </w:rPr>
              <w:t>La fraction du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 xml:space="preserve"> </w:t>
            </w:r>
            <w:r w:rsidRPr="00DB20C3">
              <w:rPr>
                <w:rFonts w:asciiTheme="majorHAnsi" w:hAnsiTheme="majorHAnsi" w:cstheme="majorHAnsi"/>
                <w:sz w:val="21"/>
                <w:szCs w:val="21"/>
              </w:rPr>
              <w:t>jour</w:t>
            </w:r>
          </w:p>
        </w:tc>
      </w:tr>
      <w:tr w:rsidR="001F5A0D" w:rsidRPr="007A5034" w:rsidTr="00BA4186">
        <w:trPr>
          <w:trHeight w:val="983"/>
        </w:trPr>
        <w:tc>
          <w:tcPr>
            <w:tcW w:w="1417" w:type="dxa"/>
            <w:vMerge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1F5A0D" w:rsidRPr="007A5034" w:rsidRDefault="001F5A0D" w:rsidP="00E30C1F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980" w:type="dxa"/>
            <w:tcBorders>
              <w:left w:val="single" w:sz="12" w:space="0" w:color="auto"/>
            </w:tcBorders>
            <w:shd w:val="clear" w:color="auto" w:fill="DEF5EE" w:themeFill="accent4" w:themeFillTint="33"/>
            <w:vAlign w:val="center"/>
          </w:tcPr>
          <w:p w:rsidR="001F5A0D" w:rsidRPr="007A5034" w:rsidRDefault="00DB20C3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DB20C3">
              <w:rPr>
                <w:rFonts w:asciiTheme="majorHAnsi" w:hAnsiTheme="majorHAnsi" w:cstheme="majorHAnsi"/>
                <w:sz w:val="21"/>
                <w:szCs w:val="21"/>
              </w:rPr>
              <w:t>Estimer des résultats</w:t>
            </w:r>
          </w:p>
        </w:tc>
        <w:tc>
          <w:tcPr>
            <w:tcW w:w="1965" w:type="dxa"/>
            <w:tcBorders>
              <w:right w:val="single" w:sz="12" w:space="0" w:color="auto"/>
            </w:tcBorders>
            <w:shd w:val="clear" w:color="auto" w:fill="DEF5EE" w:themeFill="accent4" w:themeFillTint="33"/>
            <w:vAlign w:val="center"/>
          </w:tcPr>
          <w:p w:rsidR="001F5A0D" w:rsidRPr="007A5034" w:rsidRDefault="001F5A0D" w:rsidP="00E30C1F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782" w:type="dxa"/>
            <w:tcBorders>
              <w:left w:val="single" w:sz="12" w:space="0" w:color="auto"/>
            </w:tcBorders>
            <w:shd w:val="clear" w:color="auto" w:fill="DEF5EE" w:themeFill="accent4" w:themeFillTint="33"/>
            <w:vAlign w:val="center"/>
          </w:tcPr>
          <w:p w:rsidR="001F5A0D" w:rsidRPr="007A5034" w:rsidRDefault="00F809B0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Ordre de grandeur</w:t>
            </w:r>
          </w:p>
        </w:tc>
        <w:tc>
          <w:tcPr>
            <w:tcW w:w="1869" w:type="dxa"/>
            <w:tcBorders>
              <w:right w:val="single" w:sz="12" w:space="0" w:color="auto"/>
            </w:tcBorders>
            <w:shd w:val="clear" w:color="auto" w:fill="DEF5EE" w:themeFill="accent4" w:themeFillTint="33"/>
            <w:vAlign w:val="center"/>
          </w:tcPr>
          <w:p w:rsidR="001F5A0D" w:rsidRPr="007A5034" w:rsidRDefault="001F5A0D" w:rsidP="00E30C1F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959" w:type="dxa"/>
            <w:tcBorders>
              <w:left w:val="single" w:sz="12" w:space="0" w:color="auto"/>
            </w:tcBorders>
            <w:shd w:val="clear" w:color="auto" w:fill="DEF5EE" w:themeFill="accent4" w:themeFillTint="33"/>
            <w:vAlign w:val="center"/>
          </w:tcPr>
          <w:p w:rsidR="001F5A0D" w:rsidRPr="007A5034" w:rsidRDefault="001F5A0D" w:rsidP="00E30C1F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715" w:type="dxa"/>
            <w:tcBorders>
              <w:right w:val="single" w:sz="12" w:space="0" w:color="auto"/>
            </w:tcBorders>
            <w:shd w:val="clear" w:color="auto" w:fill="DEF5EE" w:themeFill="accent4" w:themeFillTint="33"/>
            <w:vAlign w:val="center"/>
          </w:tcPr>
          <w:p w:rsidR="001F5A0D" w:rsidRPr="007A5034" w:rsidRDefault="001F5A0D" w:rsidP="00E30C1F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775" w:type="dxa"/>
            <w:gridSpan w:val="2"/>
            <w:tcBorders>
              <w:left w:val="single" w:sz="12" w:space="0" w:color="auto"/>
            </w:tcBorders>
            <w:shd w:val="clear" w:color="auto" w:fill="DEF5EE" w:themeFill="accent4" w:themeFillTint="33"/>
            <w:vAlign w:val="center"/>
          </w:tcPr>
          <w:p w:rsidR="001F5A0D" w:rsidRPr="007A5034" w:rsidRDefault="001F5A0D" w:rsidP="00E30C1F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835" w:type="dxa"/>
            <w:shd w:val="clear" w:color="auto" w:fill="DEF5EE" w:themeFill="accent4" w:themeFillTint="33"/>
            <w:vAlign w:val="center"/>
          </w:tcPr>
          <w:p w:rsidR="001F5A0D" w:rsidRPr="007A5034" w:rsidRDefault="001F5A0D" w:rsidP="00E30C1F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</w:tr>
      <w:tr w:rsidR="001F5A0D" w:rsidRPr="007A5034" w:rsidTr="00BA4186">
        <w:trPr>
          <w:trHeight w:val="1071"/>
        </w:trPr>
        <w:tc>
          <w:tcPr>
            <w:tcW w:w="1417" w:type="dxa"/>
            <w:vMerge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1F5A0D" w:rsidRPr="007A5034" w:rsidRDefault="001F5A0D" w:rsidP="00E30C1F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980" w:type="dxa"/>
            <w:tcBorders>
              <w:left w:val="single" w:sz="12" w:space="0" w:color="auto"/>
            </w:tcBorders>
            <w:shd w:val="clear" w:color="auto" w:fill="F8FFB8"/>
            <w:vAlign w:val="center"/>
          </w:tcPr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965" w:type="dxa"/>
            <w:tcBorders>
              <w:right w:val="single" w:sz="12" w:space="0" w:color="auto"/>
            </w:tcBorders>
            <w:shd w:val="clear" w:color="auto" w:fill="F8FFB8"/>
            <w:vAlign w:val="center"/>
          </w:tcPr>
          <w:p w:rsidR="001F5A0D" w:rsidRPr="007A5034" w:rsidRDefault="001F5A0D" w:rsidP="00E30C1F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782" w:type="dxa"/>
            <w:tcBorders>
              <w:left w:val="single" w:sz="12" w:space="0" w:color="auto"/>
            </w:tcBorders>
            <w:shd w:val="clear" w:color="auto" w:fill="F8FFB8"/>
            <w:vAlign w:val="center"/>
          </w:tcPr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869" w:type="dxa"/>
            <w:tcBorders>
              <w:right w:val="single" w:sz="12" w:space="0" w:color="auto"/>
            </w:tcBorders>
            <w:shd w:val="clear" w:color="auto" w:fill="F8FFB8"/>
            <w:vAlign w:val="center"/>
          </w:tcPr>
          <w:p w:rsidR="001F5A0D" w:rsidRPr="007A5034" w:rsidRDefault="00DB20C3" w:rsidP="00E30C1F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B20C3">
              <w:rPr>
                <w:rFonts w:asciiTheme="majorHAnsi" w:hAnsiTheme="majorHAnsi" w:cstheme="majorHAnsi"/>
                <w:sz w:val="21"/>
                <w:szCs w:val="21"/>
              </w:rPr>
              <w:t>Tracer à main levée</w:t>
            </w:r>
          </w:p>
        </w:tc>
        <w:tc>
          <w:tcPr>
            <w:tcW w:w="1959" w:type="dxa"/>
            <w:tcBorders>
              <w:left w:val="single" w:sz="12" w:space="0" w:color="auto"/>
            </w:tcBorders>
            <w:shd w:val="clear" w:color="auto" w:fill="F8FFB8"/>
            <w:vAlign w:val="center"/>
          </w:tcPr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715" w:type="dxa"/>
            <w:tcBorders>
              <w:right w:val="single" w:sz="12" w:space="0" w:color="auto"/>
            </w:tcBorders>
            <w:shd w:val="clear" w:color="auto" w:fill="F8FFB8"/>
            <w:vAlign w:val="center"/>
          </w:tcPr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775" w:type="dxa"/>
            <w:gridSpan w:val="2"/>
            <w:tcBorders>
              <w:left w:val="single" w:sz="12" w:space="0" w:color="auto"/>
            </w:tcBorders>
            <w:shd w:val="clear" w:color="auto" w:fill="F8FFB8"/>
            <w:vAlign w:val="center"/>
          </w:tcPr>
          <w:p w:rsidR="001F5A0D" w:rsidRPr="007A5034" w:rsidRDefault="00DB20C3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DB20C3">
              <w:rPr>
                <w:rFonts w:asciiTheme="majorHAnsi" w:hAnsiTheme="majorHAnsi" w:cstheme="majorHAnsi"/>
                <w:sz w:val="21"/>
                <w:szCs w:val="21"/>
              </w:rPr>
              <w:t xml:space="preserve">Fiche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P</w:t>
            </w:r>
            <w:r w:rsidRPr="00DB20C3">
              <w:rPr>
                <w:rFonts w:asciiTheme="majorHAnsi" w:hAnsiTheme="majorHAnsi" w:cstheme="majorHAnsi"/>
                <w:sz w:val="21"/>
                <w:szCs w:val="21"/>
              </w:rPr>
              <w:t>lan de ville</w:t>
            </w:r>
          </w:p>
        </w:tc>
        <w:tc>
          <w:tcPr>
            <w:tcW w:w="1835" w:type="dxa"/>
            <w:shd w:val="clear" w:color="auto" w:fill="F8FFB8"/>
            <w:vAlign w:val="center"/>
          </w:tcPr>
          <w:p w:rsidR="001F5A0D" w:rsidRPr="007A5034" w:rsidRDefault="00DB20C3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DB20C3">
              <w:rPr>
                <w:rFonts w:asciiTheme="majorHAnsi" w:hAnsiTheme="majorHAnsi" w:cstheme="majorHAnsi"/>
                <w:sz w:val="21"/>
                <w:szCs w:val="21"/>
              </w:rPr>
              <w:t xml:space="preserve">Fiche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P</w:t>
            </w:r>
            <w:r w:rsidRPr="00DB20C3">
              <w:rPr>
                <w:rFonts w:asciiTheme="majorHAnsi" w:hAnsiTheme="majorHAnsi" w:cstheme="majorHAnsi"/>
                <w:sz w:val="21"/>
                <w:szCs w:val="21"/>
              </w:rPr>
              <w:t>lan de ville</w:t>
            </w:r>
          </w:p>
        </w:tc>
      </w:tr>
      <w:tr w:rsidR="001F5A0D" w:rsidRPr="007A5034" w:rsidTr="00BA4186">
        <w:trPr>
          <w:trHeight w:val="694"/>
        </w:trPr>
        <w:tc>
          <w:tcPr>
            <w:tcW w:w="1417" w:type="dxa"/>
            <w:vMerge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1F5A0D" w:rsidRPr="007A5034" w:rsidRDefault="001F5A0D" w:rsidP="00E30C1F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980" w:type="dxa"/>
            <w:tcBorders>
              <w:left w:val="single" w:sz="12" w:space="0" w:color="auto"/>
            </w:tcBorders>
            <w:shd w:val="clear" w:color="auto" w:fill="DEF4FC" w:themeFill="accent2" w:themeFillTint="33"/>
            <w:vAlign w:val="center"/>
          </w:tcPr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965" w:type="dxa"/>
            <w:tcBorders>
              <w:right w:val="single" w:sz="12" w:space="0" w:color="auto"/>
            </w:tcBorders>
            <w:shd w:val="clear" w:color="auto" w:fill="DEF4FC" w:themeFill="accent2" w:themeFillTint="33"/>
            <w:vAlign w:val="center"/>
          </w:tcPr>
          <w:p w:rsidR="001F5A0D" w:rsidRPr="007A5034" w:rsidRDefault="00F809B0" w:rsidP="00E30C1F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Lecture de l’heure</w:t>
            </w:r>
          </w:p>
        </w:tc>
        <w:tc>
          <w:tcPr>
            <w:tcW w:w="1782" w:type="dxa"/>
            <w:tcBorders>
              <w:left w:val="single" w:sz="12" w:space="0" w:color="auto"/>
            </w:tcBorders>
            <w:shd w:val="clear" w:color="auto" w:fill="DEF4FC" w:themeFill="accent2" w:themeFillTint="33"/>
            <w:vAlign w:val="center"/>
          </w:tcPr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869" w:type="dxa"/>
            <w:tcBorders>
              <w:right w:val="single" w:sz="12" w:space="0" w:color="auto"/>
            </w:tcBorders>
            <w:shd w:val="clear" w:color="auto" w:fill="DEF4FC" w:themeFill="accent2" w:themeFillTint="33"/>
            <w:vAlign w:val="center"/>
          </w:tcPr>
          <w:p w:rsidR="001F5A0D" w:rsidRPr="007A5034" w:rsidRDefault="001F5A0D" w:rsidP="00E30C1F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959" w:type="dxa"/>
            <w:tcBorders>
              <w:left w:val="single" w:sz="12" w:space="0" w:color="auto"/>
            </w:tcBorders>
            <w:shd w:val="clear" w:color="auto" w:fill="DEF4FC" w:themeFill="accent2" w:themeFillTint="33"/>
            <w:vAlign w:val="center"/>
          </w:tcPr>
          <w:p w:rsidR="001F5A0D" w:rsidRPr="007A5034" w:rsidRDefault="00F809B0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Le calendrier</w:t>
            </w:r>
          </w:p>
        </w:tc>
        <w:tc>
          <w:tcPr>
            <w:tcW w:w="1715" w:type="dxa"/>
            <w:tcBorders>
              <w:right w:val="single" w:sz="12" w:space="0" w:color="auto"/>
            </w:tcBorders>
            <w:shd w:val="clear" w:color="auto" w:fill="DEF4FC" w:themeFill="accent2" w:themeFillTint="33"/>
            <w:vAlign w:val="center"/>
          </w:tcPr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775" w:type="dxa"/>
            <w:gridSpan w:val="2"/>
            <w:tcBorders>
              <w:left w:val="single" w:sz="12" w:space="0" w:color="auto"/>
            </w:tcBorders>
            <w:shd w:val="clear" w:color="auto" w:fill="DEF4FC" w:themeFill="accent2" w:themeFillTint="33"/>
            <w:vAlign w:val="center"/>
          </w:tcPr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835" w:type="dxa"/>
            <w:shd w:val="clear" w:color="auto" w:fill="DEF4FC" w:themeFill="accent2" w:themeFillTint="33"/>
            <w:vAlign w:val="center"/>
          </w:tcPr>
          <w:p w:rsidR="001F5A0D" w:rsidRPr="007A5034" w:rsidRDefault="00F809B0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L’heure, les durées</w:t>
            </w:r>
          </w:p>
        </w:tc>
      </w:tr>
      <w:tr w:rsidR="001F5A0D" w:rsidRPr="007A5034" w:rsidTr="00BA4186">
        <w:trPr>
          <w:trHeight w:val="3246"/>
        </w:trPr>
        <w:tc>
          <w:tcPr>
            <w:tcW w:w="1417" w:type="dxa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1F5A0D" w:rsidRPr="00E410D9" w:rsidRDefault="001F5A0D" w:rsidP="00E30C1F">
            <w:pPr>
              <w:jc w:val="center"/>
              <w:rPr>
                <w:rFonts w:asciiTheme="majorHAnsi" w:hAnsiTheme="majorHAnsi" w:cstheme="majorHAnsi"/>
                <w:i/>
                <w:iCs/>
              </w:rPr>
            </w:pPr>
            <w:r w:rsidRPr="00E410D9">
              <w:rPr>
                <w:rFonts w:asciiTheme="majorHAnsi" w:hAnsiTheme="majorHAnsi" w:cstheme="majorHAnsi"/>
                <w:i/>
                <w:iCs/>
              </w:rPr>
              <w:lastRenderedPageBreak/>
              <w:t xml:space="preserve">Calcul </w:t>
            </w:r>
          </w:p>
          <w:p w:rsidR="001F5A0D" w:rsidRPr="00E410D9" w:rsidRDefault="001F5A0D" w:rsidP="00E30C1F">
            <w:pPr>
              <w:jc w:val="center"/>
              <w:rPr>
                <w:rFonts w:asciiTheme="majorHAnsi" w:hAnsiTheme="majorHAnsi" w:cstheme="majorHAnsi"/>
                <w:i/>
                <w:iCs/>
              </w:rPr>
            </w:pPr>
            <w:proofErr w:type="gramStart"/>
            <w:r w:rsidRPr="00E410D9">
              <w:rPr>
                <w:rFonts w:asciiTheme="majorHAnsi" w:hAnsiTheme="majorHAnsi" w:cstheme="majorHAnsi"/>
                <w:i/>
                <w:iCs/>
              </w:rPr>
              <w:t>mental</w:t>
            </w:r>
            <w:proofErr w:type="gramEnd"/>
          </w:p>
        </w:tc>
        <w:tc>
          <w:tcPr>
            <w:tcW w:w="1980" w:type="dxa"/>
            <w:tcBorders>
              <w:left w:val="single" w:sz="12" w:space="0" w:color="auto"/>
            </w:tcBorders>
            <w:shd w:val="clear" w:color="auto" w:fill="DEF5EE" w:themeFill="accent4" w:themeFillTint="33"/>
            <w:vAlign w:val="center"/>
          </w:tcPr>
          <w:p w:rsidR="00F809B0" w:rsidRPr="00F809B0" w:rsidRDefault="00F809B0" w:rsidP="00F809B0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F809B0">
              <w:rPr>
                <w:rFonts w:asciiTheme="majorHAnsi" w:hAnsiTheme="majorHAnsi" w:cstheme="majorHAnsi"/>
                <w:sz w:val="21"/>
                <w:szCs w:val="21"/>
              </w:rPr>
              <w:t>Chronomaths 2 + 3</w:t>
            </w:r>
          </w:p>
          <w:p w:rsidR="00F809B0" w:rsidRPr="00F809B0" w:rsidRDefault="00F809B0" w:rsidP="00F809B0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F809B0">
              <w:rPr>
                <w:rFonts w:asciiTheme="majorHAnsi" w:hAnsiTheme="majorHAnsi" w:cstheme="majorHAnsi"/>
                <w:sz w:val="21"/>
                <w:szCs w:val="21"/>
              </w:rPr>
              <w:t>Pyramide</w:t>
            </w:r>
          </w:p>
          <w:p w:rsidR="001F5A0D" w:rsidRPr="007A5034" w:rsidRDefault="00F809B0" w:rsidP="00F809B0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F809B0">
              <w:rPr>
                <w:rFonts w:asciiTheme="majorHAnsi" w:hAnsiTheme="majorHAnsi" w:cstheme="majorHAnsi"/>
                <w:sz w:val="21"/>
                <w:szCs w:val="21"/>
              </w:rPr>
              <w:t>Ajouter 5 Multiplications en ligne</w:t>
            </w:r>
          </w:p>
        </w:tc>
        <w:tc>
          <w:tcPr>
            <w:tcW w:w="1965" w:type="dxa"/>
            <w:tcBorders>
              <w:right w:val="single" w:sz="12" w:space="0" w:color="auto"/>
            </w:tcBorders>
            <w:shd w:val="clear" w:color="auto" w:fill="DEF5EE" w:themeFill="accent4" w:themeFillTint="33"/>
            <w:vAlign w:val="center"/>
          </w:tcPr>
          <w:p w:rsidR="00F809B0" w:rsidRDefault="00F809B0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F809B0">
              <w:rPr>
                <w:rFonts w:asciiTheme="majorHAnsi" w:hAnsiTheme="majorHAnsi" w:cstheme="majorHAnsi"/>
                <w:sz w:val="21"/>
                <w:szCs w:val="21"/>
              </w:rPr>
              <w:t>Les nombres en chaine</w:t>
            </w:r>
          </w:p>
          <w:p w:rsidR="00F809B0" w:rsidRDefault="00F809B0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F809B0">
              <w:rPr>
                <w:rFonts w:asciiTheme="majorHAnsi" w:hAnsiTheme="majorHAnsi" w:cstheme="majorHAnsi"/>
                <w:sz w:val="21"/>
                <w:szCs w:val="21"/>
              </w:rPr>
              <w:t>Multiplier par 11</w:t>
            </w:r>
          </w:p>
          <w:p w:rsidR="001463A5" w:rsidRDefault="00F809B0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F809B0">
              <w:rPr>
                <w:rFonts w:asciiTheme="majorHAnsi" w:hAnsiTheme="majorHAnsi" w:cstheme="majorHAnsi"/>
                <w:sz w:val="21"/>
                <w:szCs w:val="21"/>
              </w:rPr>
              <w:t>Chronomaths 5</w:t>
            </w:r>
          </w:p>
          <w:p w:rsidR="001F5A0D" w:rsidRPr="007A5034" w:rsidRDefault="00F809B0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F809B0">
              <w:rPr>
                <w:rFonts w:asciiTheme="majorHAnsi" w:hAnsiTheme="majorHAnsi" w:cstheme="majorHAnsi"/>
                <w:sz w:val="21"/>
                <w:szCs w:val="21"/>
              </w:rPr>
              <w:t>Calculs en ligne</w:t>
            </w:r>
          </w:p>
        </w:tc>
        <w:tc>
          <w:tcPr>
            <w:tcW w:w="1782" w:type="dxa"/>
            <w:tcBorders>
              <w:left w:val="single" w:sz="12" w:space="0" w:color="auto"/>
            </w:tcBorders>
            <w:shd w:val="clear" w:color="auto" w:fill="DEF5EE" w:themeFill="accent4" w:themeFillTint="33"/>
            <w:vAlign w:val="center"/>
          </w:tcPr>
          <w:p w:rsidR="001463A5" w:rsidRDefault="001463A5" w:rsidP="001463A5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1463A5">
              <w:rPr>
                <w:rFonts w:asciiTheme="majorHAnsi" w:hAnsiTheme="majorHAnsi" w:cstheme="majorHAnsi"/>
                <w:sz w:val="21"/>
                <w:szCs w:val="21"/>
              </w:rPr>
              <w:t>Soustractions Multiplications</w:t>
            </w:r>
          </w:p>
          <w:p w:rsidR="001463A5" w:rsidRPr="001463A5" w:rsidRDefault="001463A5" w:rsidP="001463A5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1463A5">
              <w:rPr>
                <w:rFonts w:asciiTheme="majorHAnsi" w:hAnsiTheme="majorHAnsi" w:cstheme="majorHAnsi"/>
                <w:sz w:val="21"/>
                <w:szCs w:val="21"/>
              </w:rPr>
              <w:t>Carte mentale de 100</w:t>
            </w:r>
          </w:p>
          <w:p w:rsidR="001F5A0D" w:rsidRPr="007A5034" w:rsidRDefault="001463A5" w:rsidP="001463A5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1463A5">
              <w:rPr>
                <w:rFonts w:asciiTheme="majorHAnsi" w:hAnsiTheme="majorHAnsi" w:cstheme="majorHAnsi"/>
                <w:sz w:val="21"/>
                <w:szCs w:val="21"/>
              </w:rPr>
              <w:t>La monnaie Chronomaths 4</w:t>
            </w:r>
          </w:p>
        </w:tc>
        <w:tc>
          <w:tcPr>
            <w:tcW w:w="1869" w:type="dxa"/>
            <w:tcBorders>
              <w:right w:val="single" w:sz="12" w:space="0" w:color="auto"/>
            </w:tcBorders>
            <w:shd w:val="clear" w:color="auto" w:fill="DEF5EE" w:themeFill="accent4" w:themeFillTint="33"/>
            <w:vAlign w:val="center"/>
          </w:tcPr>
          <w:p w:rsidR="001463A5" w:rsidRDefault="001463A5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1463A5">
              <w:rPr>
                <w:rFonts w:asciiTheme="majorHAnsi" w:hAnsiTheme="majorHAnsi" w:cstheme="majorHAnsi"/>
                <w:sz w:val="21"/>
                <w:szCs w:val="21"/>
              </w:rPr>
              <w:t>Fichier Calculus</w:t>
            </w:r>
          </w:p>
          <w:p w:rsidR="001463A5" w:rsidRDefault="001463A5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1463A5">
              <w:rPr>
                <w:rFonts w:asciiTheme="majorHAnsi" w:hAnsiTheme="majorHAnsi" w:cstheme="majorHAnsi"/>
                <w:sz w:val="21"/>
                <w:szCs w:val="21"/>
              </w:rPr>
              <w:t>Le tiers d’un nombre</w:t>
            </w:r>
          </w:p>
          <w:p w:rsidR="001F5A0D" w:rsidRPr="007A5034" w:rsidRDefault="001463A5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1463A5">
              <w:rPr>
                <w:rFonts w:asciiTheme="majorHAnsi" w:hAnsiTheme="majorHAnsi" w:cstheme="majorHAnsi"/>
                <w:sz w:val="21"/>
                <w:szCs w:val="21"/>
              </w:rPr>
              <w:t>Multiplier par 10, 100, 1000 Division</w:t>
            </w:r>
          </w:p>
        </w:tc>
        <w:tc>
          <w:tcPr>
            <w:tcW w:w="1959" w:type="dxa"/>
            <w:tcBorders>
              <w:left w:val="single" w:sz="12" w:space="0" w:color="auto"/>
            </w:tcBorders>
            <w:shd w:val="clear" w:color="auto" w:fill="DEF5EE" w:themeFill="accent4" w:themeFillTint="33"/>
            <w:vAlign w:val="center"/>
          </w:tcPr>
          <w:p w:rsidR="001463A5" w:rsidRDefault="001463A5" w:rsidP="001463A5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1463A5">
              <w:rPr>
                <w:rFonts w:asciiTheme="majorHAnsi" w:hAnsiTheme="majorHAnsi" w:cstheme="majorHAnsi"/>
                <w:sz w:val="21"/>
                <w:szCs w:val="21"/>
              </w:rPr>
              <w:t>Tables de multiplication</w:t>
            </w:r>
          </w:p>
          <w:p w:rsidR="001463A5" w:rsidRPr="001463A5" w:rsidRDefault="001463A5" w:rsidP="001463A5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1463A5">
              <w:rPr>
                <w:rFonts w:asciiTheme="majorHAnsi" w:hAnsiTheme="majorHAnsi" w:cstheme="majorHAnsi"/>
                <w:sz w:val="21"/>
                <w:szCs w:val="21"/>
              </w:rPr>
              <w:t>Carte mentale 100 ; 90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 xml:space="preserve"> </w:t>
            </w:r>
            <w:r w:rsidRPr="001463A5">
              <w:rPr>
                <w:rFonts w:asciiTheme="majorHAnsi" w:hAnsiTheme="majorHAnsi" w:cstheme="majorHAnsi"/>
                <w:sz w:val="21"/>
                <w:szCs w:val="21"/>
              </w:rPr>
              <w:t>Multiplication par 10</w:t>
            </w:r>
          </w:p>
          <w:p w:rsidR="001F5A0D" w:rsidRPr="007A5034" w:rsidRDefault="001463A5" w:rsidP="001463A5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1463A5">
              <w:rPr>
                <w:rFonts w:asciiTheme="majorHAnsi" w:hAnsiTheme="majorHAnsi" w:cstheme="majorHAnsi"/>
                <w:sz w:val="21"/>
                <w:szCs w:val="21"/>
              </w:rPr>
              <w:t>Chronomaths Multiplication posée Soustractions en ligne</w:t>
            </w:r>
          </w:p>
        </w:tc>
        <w:tc>
          <w:tcPr>
            <w:tcW w:w="1715" w:type="dxa"/>
            <w:tcBorders>
              <w:right w:val="single" w:sz="12" w:space="0" w:color="auto"/>
            </w:tcBorders>
            <w:shd w:val="clear" w:color="auto" w:fill="DEF5EE" w:themeFill="accent4" w:themeFillTint="33"/>
            <w:vAlign w:val="center"/>
          </w:tcPr>
          <w:p w:rsidR="001463A5" w:rsidRPr="001463A5" w:rsidRDefault="001463A5" w:rsidP="001463A5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1463A5">
              <w:rPr>
                <w:rFonts w:asciiTheme="majorHAnsi" w:hAnsiTheme="majorHAnsi" w:cstheme="majorHAnsi"/>
                <w:sz w:val="21"/>
                <w:szCs w:val="21"/>
              </w:rPr>
              <w:t>Suivi des tables de multiplication Jeu de la cible Table de 11</w:t>
            </w:r>
          </w:p>
          <w:p w:rsidR="001463A5" w:rsidRDefault="001463A5" w:rsidP="001463A5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1463A5">
              <w:rPr>
                <w:rFonts w:asciiTheme="majorHAnsi" w:hAnsiTheme="majorHAnsi" w:cstheme="majorHAnsi"/>
                <w:sz w:val="21"/>
                <w:szCs w:val="21"/>
              </w:rPr>
              <w:t>Les multiples Fichier Calculus Chronomaths 8</w:t>
            </w:r>
          </w:p>
          <w:p w:rsidR="001F5A0D" w:rsidRPr="007A5034" w:rsidRDefault="001463A5" w:rsidP="001463A5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1463A5">
              <w:rPr>
                <w:rFonts w:asciiTheme="majorHAnsi" w:hAnsiTheme="majorHAnsi" w:cstheme="majorHAnsi"/>
                <w:sz w:val="21"/>
                <w:szCs w:val="21"/>
              </w:rPr>
              <w:t>La monnaie</w:t>
            </w:r>
          </w:p>
        </w:tc>
        <w:tc>
          <w:tcPr>
            <w:tcW w:w="1775" w:type="dxa"/>
            <w:gridSpan w:val="2"/>
            <w:tcBorders>
              <w:left w:val="single" w:sz="12" w:space="0" w:color="auto"/>
            </w:tcBorders>
            <w:shd w:val="clear" w:color="auto" w:fill="DEF5EE" w:themeFill="accent4" w:themeFillTint="33"/>
            <w:vAlign w:val="center"/>
          </w:tcPr>
          <w:p w:rsidR="001463A5" w:rsidRPr="001463A5" w:rsidRDefault="001463A5" w:rsidP="001463A5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1463A5">
              <w:rPr>
                <w:rFonts w:asciiTheme="majorHAnsi" w:hAnsiTheme="majorHAnsi" w:cstheme="majorHAnsi"/>
                <w:sz w:val="21"/>
                <w:szCs w:val="21"/>
              </w:rPr>
              <w:t>La multiplication : leçon + poser</w:t>
            </w:r>
          </w:p>
          <w:p w:rsidR="001463A5" w:rsidRPr="001463A5" w:rsidRDefault="001463A5" w:rsidP="001463A5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1463A5">
              <w:rPr>
                <w:rFonts w:asciiTheme="majorHAnsi" w:hAnsiTheme="majorHAnsi" w:cstheme="majorHAnsi"/>
                <w:sz w:val="21"/>
                <w:szCs w:val="21"/>
              </w:rPr>
              <w:t>La monnaie</w:t>
            </w:r>
          </w:p>
          <w:p w:rsidR="001F5A0D" w:rsidRPr="007A5034" w:rsidRDefault="001463A5" w:rsidP="001463A5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1463A5">
              <w:rPr>
                <w:rFonts w:asciiTheme="majorHAnsi" w:hAnsiTheme="majorHAnsi" w:cstheme="majorHAnsi"/>
                <w:sz w:val="21"/>
                <w:szCs w:val="21"/>
              </w:rPr>
              <w:t>Jeu de la cible Chronomaths 6</w:t>
            </w:r>
          </w:p>
        </w:tc>
        <w:tc>
          <w:tcPr>
            <w:tcW w:w="1835" w:type="dxa"/>
            <w:shd w:val="clear" w:color="auto" w:fill="DEF5EE" w:themeFill="accent4" w:themeFillTint="33"/>
            <w:vAlign w:val="center"/>
          </w:tcPr>
          <w:p w:rsidR="001463A5" w:rsidRPr="001463A5" w:rsidRDefault="001463A5" w:rsidP="001463A5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1463A5">
              <w:rPr>
                <w:rFonts w:asciiTheme="majorHAnsi" w:hAnsiTheme="majorHAnsi" w:cstheme="majorHAnsi"/>
                <w:sz w:val="21"/>
                <w:szCs w:val="21"/>
              </w:rPr>
              <w:t>La cible</w:t>
            </w:r>
          </w:p>
          <w:p w:rsidR="001F5A0D" w:rsidRPr="007A5034" w:rsidRDefault="001463A5" w:rsidP="001463A5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1463A5">
              <w:rPr>
                <w:rFonts w:asciiTheme="majorHAnsi" w:hAnsiTheme="majorHAnsi" w:cstheme="majorHAnsi"/>
                <w:sz w:val="21"/>
                <w:szCs w:val="21"/>
              </w:rPr>
              <w:t>Suivi tables de multiplication</w:t>
            </w:r>
          </w:p>
        </w:tc>
      </w:tr>
      <w:tr w:rsidR="00971302" w:rsidRPr="007A5034" w:rsidTr="00BA4186">
        <w:trPr>
          <w:trHeight w:val="1132"/>
        </w:trPr>
        <w:tc>
          <w:tcPr>
            <w:tcW w:w="1417" w:type="dxa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971302" w:rsidRPr="00E410D9" w:rsidRDefault="00971302" w:rsidP="00971302">
            <w:pPr>
              <w:jc w:val="center"/>
              <w:rPr>
                <w:rFonts w:asciiTheme="majorHAnsi" w:hAnsiTheme="majorHAnsi" w:cstheme="majorHAnsi"/>
                <w:i/>
                <w:iCs/>
              </w:rPr>
            </w:pPr>
            <w:r w:rsidRPr="00E410D9">
              <w:rPr>
                <w:rFonts w:asciiTheme="majorHAnsi" w:hAnsiTheme="majorHAnsi" w:cstheme="majorHAnsi"/>
                <w:i/>
                <w:iCs/>
              </w:rPr>
              <w:t xml:space="preserve">Résolution </w:t>
            </w:r>
          </w:p>
          <w:p w:rsidR="00971302" w:rsidRPr="00E410D9" w:rsidRDefault="00971302" w:rsidP="00971302">
            <w:pPr>
              <w:jc w:val="center"/>
              <w:rPr>
                <w:rFonts w:asciiTheme="majorHAnsi" w:hAnsiTheme="majorHAnsi" w:cstheme="majorHAnsi"/>
                <w:i/>
                <w:iCs/>
              </w:rPr>
            </w:pPr>
            <w:proofErr w:type="gramStart"/>
            <w:r w:rsidRPr="00E410D9">
              <w:rPr>
                <w:rFonts w:asciiTheme="majorHAnsi" w:hAnsiTheme="majorHAnsi" w:cstheme="majorHAnsi"/>
                <w:i/>
                <w:iCs/>
              </w:rPr>
              <w:t>problèmes</w:t>
            </w:r>
            <w:proofErr w:type="gramEnd"/>
          </w:p>
        </w:tc>
        <w:tc>
          <w:tcPr>
            <w:tcW w:w="1980" w:type="dxa"/>
            <w:tcBorders>
              <w:left w:val="single" w:sz="12" w:space="0" w:color="auto"/>
            </w:tcBorders>
            <w:shd w:val="clear" w:color="auto" w:fill="FCD8D3" w:themeFill="accent6" w:themeFillTint="33"/>
            <w:vAlign w:val="center"/>
          </w:tcPr>
          <w:p w:rsidR="00971302" w:rsidRPr="007A5034" w:rsidRDefault="00971302" w:rsidP="00971302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Fichier </w:t>
            </w:r>
          </w:p>
        </w:tc>
        <w:tc>
          <w:tcPr>
            <w:tcW w:w="1965" w:type="dxa"/>
            <w:tcBorders>
              <w:right w:val="single" w:sz="12" w:space="0" w:color="auto"/>
            </w:tcBorders>
            <w:shd w:val="clear" w:color="auto" w:fill="FCD8D3" w:themeFill="accent6" w:themeFillTint="33"/>
            <w:vAlign w:val="center"/>
          </w:tcPr>
          <w:p w:rsidR="00971302" w:rsidRPr="007A5034" w:rsidRDefault="00971302" w:rsidP="00971302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Fichier </w:t>
            </w:r>
          </w:p>
        </w:tc>
        <w:tc>
          <w:tcPr>
            <w:tcW w:w="1782" w:type="dxa"/>
            <w:tcBorders>
              <w:left w:val="single" w:sz="12" w:space="0" w:color="auto"/>
            </w:tcBorders>
            <w:shd w:val="clear" w:color="auto" w:fill="FCD8D3" w:themeFill="accent6" w:themeFillTint="33"/>
            <w:vAlign w:val="center"/>
          </w:tcPr>
          <w:p w:rsidR="00971302" w:rsidRPr="007A5034" w:rsidRDefault="00971302" w:rsidP="00971302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Problèmes</w:t>
            </w:r>
          </w:p>
        </w:tc>
        <w:tc>
          <w:tcPr>
            <w:tcW w:w="1869" w:type="dxa"/>
            <w:tcBorders>
              <w:right w:val="single" w:sz="12" w:space="0" w:color="auto"/>
            </w:tcBorders>
            <w:shd w:val="clear" w:color="auto" w:fill="FCD8D3" w:themeFill="accent6" w:themeFillTint="33"/>
            <w:vAlign w:val="center"/>
          </w:tcPr>
          <w:p w:rsidR="00971302" w:rsidRPr="007A5034" w:rsidRDefault="00971302" w:rsidP="00971302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Problèmes</w:t>
            </w:r>
          </w:p>
        </w:tc>
        <w:tc>
          <w:tcPr>
            <w:tcW w:w="1959" w:type="dxa"/>
            <w:tcBorders>
              <w:left w:val="single" w:sz="12" w:space="0" w:color="auto"/>
            </w:tcBorders>
            <w:shd w:val="clear" w:color="auto" w:fill="FCD8D3" w:themeFill="accent6" w:themeFillTint="33"/>
            <w:vAlign w:val="center"/>
          </w:tcPr>
          <w:p w:rsidR="00971302" w:rsidRPr="007A5034" w:rsidRDefault="00971302" w:rsidP="00971302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Rallye Maths 2</w:t>
            </w: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 </w:t>
            </w:r>
          </w:p>
        </w:tc>
        <w:tc>
          <w:tcPr>
            <w:tcW w:w="1715" w:type="dxa"/>
            <w:tcBorders>
              <w:right w:val="single" w:sz="12" w:space="0" w:color="auto"/>
            </w:tcBorders>
            <w:shd w:val="clear" w:color="auto" w:fill="FCD8D3" w:themeFill="accent6" w:themeFillTint="33"/>
            <w:vAlign w:val="center"/>
          </w:tcPr>
          <w:p w:rsidR="00971302" w:rsidRPr="007A5034" w:rsidRDefault="00971302" w:rsidP="00971302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Rallye Maths 2</w:t>
            </w:r>
          </w:p>
        </w:tc>
        <w:tc>
          <w:tcPr>
            <w:tcW w:w="1775" w:type="dxa"/>
            <w:gridSpan w:val="2"/>
            <w:tcBorders>
              <w:left w:val="single" w:sz="12" w:space="0" w:color="auto"/>
            </w:tcBorders>
            <w:shd w:val="clear" w:color="auto" w:fill="FCD8D3" w:themeFill="accent6" w:themeFillTint="33"/>
            <w:vAlign w:val="center"/>
          </w:tcPr>
          <w:p w:rsidR="00971302" w:rsidRPr="007A5034" w:rsidRDefault="00971302" w:rsidP="00971302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Problèmes + -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  <w:t>Fichier</w:t>
            </w:r>
          </w:p>
        </w:tc>
        <w:tc>
          <w:tcPr>
            <w:tcW w:w="1835" w:type="dxa"/>
            <w:shd w:val="clear" w:color="auto" w:fill="FCD8D3" w:themeFill="accent6" w:themeFillTint="33"/>
            <w:vAlign w:val="center"/>
          </w:tcPr>
          <w:p w:rsidR="00971302" w:rsidRPr="007A5034" w:rsidRDefault="00971302" w:rsidP="00971302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Problèmes</w:t>
            </w:r>
          </w:p>
        </w:tc>
      </w:tr>
      <w:tr w:rsidR="00971302" w:rsidRPr="007A5034" w:rsidTr="00BA4186">
        <w:trPr>
          <w:trHeight w:val="2266"/>
        </w:trPr>
        <w:tc>
          <w:tcPr>
            <w:tcW w:w="1417" w:type="dxa"/>
            <w:vMerge w:val="restart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971302" w:rsidRPr="00E410D9" w:rsidRDefault="00971302" w:rsidP="00971302">
            <w:pPr>
              <w:jc w:val="center"/>
              <w:rPr>
                <w:rFonts w:asciiTheme="majorHAnsi" w:hAnsiTheme="majorHAnsi" w:cstheme="majorHAnsi"/>
                <w:i/>
                <w:iCs/>
              </w:rPr>
            </w:pPr>
            <w:proofErr w:type="spellStart"/>
            <w:r w:rsidRPr="00E410D9">
              <w:rPr>
                <w:rFonts w:asciiTheme="majorHAnsi" w:hAnsiTheme="majorHAnsi" w:cstheme="majorHAnsi"/>
                <w:i/>
                <w:iCs/>
              </w:rPr>
              <w:t>Appren</w:t>
            </w:r>
            <w:r>
              <w:rPr>
                <w:rFonts w:asciiTheme="majorHAnsi" w:hAnsiTheme="majorHAnsi" w:cstheme="majorHAnsi"/>
                <w:i/>
                <w:iCs/>
              </w:rPr>
              <w:t>-</w:t>
            </w:r>
            <w:r w:rsidRPr="00E410D9">
              <w:rPr>
                <w:rFonts w:asciiTheme="majorHAnsi" w:hAnsiTheme="majorHAnsi" w:cstheme="majorHAnsi"/>
                <w:i/>
                <w:iCs/>
              </w:rPr>
              <w:t>tissage</w:t>
            </w:r>
            <w:proofErr w:type="spellEnd"/>
          </w:p>
        </w:tc>
        <w:tc>
          <w:tcPr>
            <w:tcW w:w="1980" w:type="dxa"/>
            <w:tcBorders>
              <w:left w:val="single" w:sz="12" w:space="0" w:color="auto"/>
            </w:tcBorders>
            <w:shd w:val="clear" w:color="auto" w:fill="DBE0F4" w:themeFill="accent1" w:themeFillTint="33"/>
            <w:vAlign w:val="center"/>
          </w:tcPr>
          <w:p w:rsidR="00971302" w:rsidRPr="007A5034" w:rsidRDefault="00BA4186" w:rsidP="00971302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BA4186">
              <w:rPr>
                <w:rFonts w:asciiTheme="majorHAnsi" w:hAnsiTheme="majorHAnsi" w:cstheme="majorHAnsi"/>
                <w:sz w:val="21"/>
                <w:szCs w:val="21"/>
              </w:rPr>
              <w:t>Les moitiés</w:t>
            </w:r>
          </w:p>
        </w:tc>
        <w:tc>
          <w:tcPr>
            <w:tcW w:w="1965" w:type="dxa"/>
            <w:tcBorders>
              <w:right w:val="single" w:sz="12" w:space="0" w:color="auto"/>
            </w:tcBorders>
            <w:shd w:val="clear" w:color="auto" w:fill="DBE0F4" w:themeFill="accent1" w:themeFillTint="33"/>
            <w:vAlign w:val="center"/>
          </w:tcPr>
          <w:p w:rsidR="00971302" w:rsidRDefault="00BA4186" w:rsidP="00971302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Les nombres décimaux</w:t>
            </w:r>
          </w:p>
          <w:p w:rsidR="00BA4186" w:rsidRPr="007A5034" w:rsidRDefault="00BA4186" w:rsidP="00971302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Livret Histoire d'un juge</w:t>
            </w:r>
          </w:p>
        </w:tc>
        <w:tc>
          <w:tcPr>
            <w:tcW w:w="1782" w:type="dxa"/>
            <w:tcBorders>
              <w:left w:val="single" w:sz="12" w:space="0" w:color="auto"/>
            </w:tcBorders>
            <w:shd w:val="clear" w:color="auto" w:fill="DBE0F4" w:themeFill="accent1" w:themeFillTint="33"/>
            <w:vAlign w:val="center"/>
          </w:tcPr>
          <w:p w:rsidR="00971302" w:rsidRDefault="00BA4186" w:rsidP="00971302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Les moitiés</w:t>
            </w:r>
          </w:p>
          <w:p w:rsidR="00BA4186" w:rsidRPr="007A5034" w:rsidRDefault="00BA4186" w:rsidP="00971302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Numération</w:t>
            </w:r>
          </w:p>
        </w:tc>
        <w:tc>
          <w:tcPr>
            <w:tcW w:w="1869" w:type="dxa"/>
            <w:tcBorders>
              <w:right w:val="single" w:sz="12" w:space="0" w:color="auto"/>
            </w:tcBorders>
            <w:shd w:val="clear" w:color="auto" w:fill="DBE0F4" w:themeFill="accent1" w:themeFillTint="33"/>
            <w:vAlign w:val="center"/>
          </w:tcPr>
          <w:p w:rsidR="00971302" w:rsidRDefault="00BA4186" w:rsidP="00971302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 xml:space="preserve">Carte mentale de ¼ </w:t>
            </w:r>
          </w:p>
          <w:p w:rsidR="00BA4186" w:rsidRDefault="00BA4186" w:rsidP="00971302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Fichier Fractions</w:t>
            </w:r>
          </w:p>
          <w:p w:rsidR="00BA4186" w:rsidRPr="007A5034" w:rsidRDefault="00BA4186" w:rsidP="00971302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Dominos des fractions</w:t>
            </w:r>
          </w:p>
        </w:tc>
        <w:tc>
          <w:tcPr>
            <w:tcW w:w="1959" w:type="dxa"/>
            <w:tcBorders>
              <w:left w:val="single" w:sz="12" w:space="0" w:color="auto"/>
            </w:tcBorders>
            <w:shd w:val="clear" w:color="auto" w:fill="DBE0F4" w:themeFill="accent1" w:themeFillTint="33"/>
            <w:vAlign w:val="center"/>
          </w:tcPr>
          <w:p w:rsidR="00971302" w:rsidRDefault="00BA4186" w:rsidP="00971302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Encadrement</w:t>
            </w:r>
          </w:p>
          <w:p w:rsidR="00BA4186" w:rsidRPr="007A5034" w:rsidRDefault="00BA4186" w:rsidP="00971302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Lecture des nombres</w:t>
            </w:r>
          </w:p>
        </w:tc>
        <w:tc>
          <w:tcPr>
            <w:tcW w:w="1715" w:type="dxa"/>
            <w:tcBorders>
              <w:right w:val="single" w:sz="12" w:space="0" w:color="auto"/>
            </w:tcBorders>
            <w:shd w:val="clear" w:color="auto" w:fill="DBE0F4" w:themeFill="accent1" w:themeFillTint="33"/>
            <w:vAlign w:val="center"/>
          </w:tcPr>
          <w:p w:rsidR="00971302" w:rsidRDefault="00BA4186" w:rsidP="00971302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Fichier fractions</w:t>
            </w:r>
          </w:p>
          <w:p w:rsidR="00BA4186" w:rsidRPr="007A5034" w:rsidRDefault="00BA4186" w:rsidP="00971302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Dominos des fractions</w:t>
            </w:r>
          </w:p>
        </w:tc>
        <w:tc>
          <w:tcPr>
            <w:tcW w:w="1775" w:type="dxa"/>
            <w:gridSpan w:val="2"/>
            <w:tcBorders>
              <w:left w:val="single" w:sz="12" w:space="0" w:color="auto"/>
            </w:tcBorders>
            <w:shd w:val="clear" w:color="auto" w:fill="DBE0F4" w:themeFill="accent1" w:themeFillTint="33"/>
            <w:vAlign w:val="center"/>
          </w:tcPr>
          <w:p w:rsidR="00971302" w:rsidRPr="007A5034" w:rsidRDefault="00F1430F" w:rsidP="00971302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Numération</w:t>
            </w:r>
            <w:r w:rsidR="00971302"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 </w:t>
            </w:r>
          </w:p>
        </w:tc>
        <w:tc>
          <w:tcPr>
            <w:tcW w:w="1835" w:type="dxa"/>
            <w:shd w:val="clear" w:color="auto" w:fill="DBE0F4" w:themeFill="accent1" w:themeFillTint="33"/>
            <w:vAlign w:val="center"/>
          </w:tcPr>
          <w:p w:rsidR="00971302" w:rsidRDefault="00F1430F" w:rsidP="00971302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Les fractions décimales</w:t>
            </w:r>
          </w:p>
          <w:p w:rsidR="00F1430F" w:rsidRDefault="00F1430F" w:rsidP="00971302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Fichier fractions</w:t>
            </w:r>
          </w:p>
          <w:p w:rsidR="00F1430F" w:rsidRDefault="00F1430F" w:rsidP="00971302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Comparer des fractions</w:t>
            </w:r>
          </w:p>
          <w:p w:rsidR="00F1430F" w:rsidRPr="007A5034" w:rsidRDefault="00F1430F" w:rsidP="00971302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Dominos fractions</w:t>
            </w:r>
          </w:p>
        </w:tc>
      </w:tr>
      <w:tr w:rsidR="00971302" w:rsidRPr="007A5034" w:rsidTr="00BA4186">
        <w:trPr>
          <w:trHeight w:val="848"/>
        </w:trPr>
        <w:tc>
          <w:tcPr>
            <w:tcW w:w="1417" w:type="dxa"/>
            <w:vMerge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971302" w:rsidRPr="007A5034" w:rsidRDefault="00971302" w:rsidP="00971302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980" w:type="dxa"/>
            <w:tcBorders>
              <w:left w:val="single" w:sz="12" w:space="0" w:color="auto"/>
            </w:tcBorders>
            <w:shd w:val="clear" w:color="auto" w:fill="DEF5EE" w:themeFill="accent4" w:themeFillTint="33"/>
            <w:vAlign w:val="center"/>
          </w:tcPr>
          <w:p w:rsidR="00F1430F" w:rsidRDefault="00F1430F" w:rsidP="00971302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Puissance dé</w:t>
            </w:r>
          </w:p>
          <w:p w:rsidR="00F1430F" w:rsidRDefault="00F1430F" w:rsidP="00971302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proofErr w:type="gramStart"/>
            <w:r>
              <w:rPr>
                <w:rFonts w:asciiTheme="majorHAnsi" w:hAnsiTheme="majorHAnsi" w:cstheme="majorHAnsi"/>
                <w:sz w:val="21"/>
                <w:szCs w:val="21"/>
              </w:rPr>
              <w:t>Dépasse pas</w:t>
            </w:r>
            <w:proofErr w:type="gramEnd"/>
            <w:r>
              <w:rPr>
                <w:rFonts w:asciiTheme="majorHAnsi" w:hAnsiTheme="majorHAnsi" w:cstheme="majorHAnsi"/>
                <w:sz w:val="21"/>
                <w:szCs w:val="21"/>
              </w:rPr>
              <w:t xml:space="preserve"> 100</w:t>
            </w:r>
          </w:p>
          <w:p w:rsidR="00F1430F" w:rsidRDefault="00F1430F" w:rsidP="00971302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br/>
              <w:t>Pyramide</w:t>
            </w:r>
          </w:p>
          <w:p w:rsidR="00971302" w:rsidRPr="007A5034" w:rsidRDefault="00F1430F" w:rsidP="00971302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Piste aux gorilles</w:t>
            </w:r>
            <w:r w:rsidR="00971302"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 </w:t>
            </w:r>
          </w:p>
        </w:tc>
        <w:tc>
          <w:tcPr>
            <w:tcW w:w="1965" w:type="dxa"/>
            <w:tcBorders>
              <w:right w:val="single" w:sz="12" w:space="0" w:color="auto"/>
            </w:tcBorders>
            <w:shd w:val="clear" w:color="auto" w:fill="DEF5EE" w:themeFill="accent4" w:themeFillTint="33"/>
            <w:vAlign w:val="center"/>
          </w:tcPr>
          <w:p w:rsidR="00971302" w:rsidRPr="007A5034" w:rsidRDefault="00971302" w:rsidP="00971302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 </w:t>
            </w:r>
          </w:p>
        </w:tc>
        <w:tc>
          <w:tcPr>
            <w:tcW w:w="1782" w:type="dxa"/>
            <w:tcBorders>
              <w:left w:val="single" w:sz="12" w:space="0" w:color="auto"/>
            </w:tcBorders>
            <w:shd w:val="clear" w:color="auto" w:fill="DEF5EE" w:themeFill="accent4" w:themeFillTint="33"/>
            <w:vAlign w:val="center"/>
          </w:tcPr>
          <w:p w:rsidR="00971302" w:rsidRPr="007A5034" w:rsidRDefault="00F1430F" w:rsidP="00971302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Multiplication posée</w:t>
            </w:r>
          </w:p>
        </w:tc>
        <w:tc>
          <w:tcPr>
            <w:tcW w:w="1869" w:type="dxa"/>
            <w:tcBorders>
              <w:right w:val="single" w:sz="12" w:space="0" w:color="auto"/>
            </w:tcBorders>
            <w:shd w:val="clear" w:color="auto" w:fill="DEF5EE" w:themeFill="accent4" w:themeFillTint="33"/>
            <w:vAlign w:val="center"/>
          </w:tcPr>
          <w:p w:rsidR="00971302" w:rsidRPr="007A5034" w:rsidRDefault="00F1430F" w:rsidP="00971302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Additions, soustractions, multiplications à poser</w:t>
            </w:r>
            <w:r w:rsidR="00971302"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 </w:t>
            </w:r>
          </w:p>
        </w:tc>
        <w:tc>
          <w:tcPr>
            <w:tcW w:w="1959" w:type="dxa"/>
            <w:tcBorders>
              <w:left w:val="single" w:sz="12" w:space="0" w:color="auto"/>
            </w:tcBorders>
            <w:shd w:val="clear" w:color="auto" w:fill="DEF5EE" w:themeFill="accent4" w:themeFillTint="33"/>
            <w:vAlign w:val="center"/>
          </w:tcPr>
          <w:p w:rsidR="00971302" w:rsidRPr="007A5034" w:rsidRDefault="00F1430F" w:rsidP="00971302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F1430F">
              <w:rPr>
                <w:rFonts w:asciiTheme="majorHAnsi" w:hAnsiTheme="majorHAnsi" w:cstheme="majorHAnsi"/>
                <w:sz w:val="21"/>
                <w:szCs w:val="21"/>
              </w:rPr>
              <w:t xml:space="preserve">Multiplication Dépasse pas 100 </w:t>
            </w:r>
            <w:r w:rsidR="00166685">
              <w:rPr>
                <w:rFonts w:asciiTheme="majorHAnsi" w:hAnsiTheme="majorHAnsi" w:cstheme="majorHAnsi"/>
                <w:sz w:val="21"/>
                <w:szCs w:val="21"/>
              </w:rPr>
              <w:br/>
            </w:r>
            <w:r w:rsidRPr="00F1430F">
              <w:rPr>
                <w:rFonts w:asciiTheme="majorHAnsi" w:hAnsiTheme="majorHAnsi" w:cstheme="majorHAnsi"/>
                <w:sz w:val="21"/>
                <w:szCs w:val="21"/>
              </w:rPr>
              <w:t>Les multiplidés</w:t>
            </w:r>
          </w:p>
        </w:tc>
        <w:tc>
          <w:tcPr>
            <w:tcW w:w="1715" w:type="dxa"/>
            <w:tcBorders>
              <w:right w:val="single" w:sz="12" w:space="0" w:color="auto"/>
            </w:tcBorders>
            <w:shd w:val="clear" w:color="auto" w:fill="DEF5EE" w:themeFill="accent4" w:themeFillTint="33"/>
            <w:vAlign w:val="center"/>
          </w:tcPr>
          <w:p w:rsidR="00971302" w:rsidRPr="007A5034" w:rsidRDefault="00971302" w:rsidP="00971302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775" w:type="dxa"/>
            <w:gridSpan w:val="2"/>
            <w:tcBorders>
              <w:left w:val="single" w:sz="12" w:space="0" w:color="auto"/>
            </w:tcBorders>
            <w:shd w:val="clear" w:color="auto" w:fill="DEF5EE" w:themeFill="accent4" w:themeFillTint="33"/>
            <w:vAlign w:val="center"/>
          </w:tcPr>
          <w:p w:rsidR="00971302" w:rsidRPr="007A5034" w:rsidRDefault="00F1430F" w:rsidP="00971302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F1430F">
              <w:rPr>
                <w:rFonts w:asciiTheme="majorHAnsi" w:hAnsiTheme="majorHAnsi" w:cstheme="majorHAnsi"/>
                <w:sz w:val="21"/>
                <w:szCs w:val="21"/>
              </w:rPr>
              <w:t>Puissance dé Soustractions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</w:r>
            <w:r w:rsidRPr="00F1430F">
              <w:rPr>
                <w:rFonts w:asciiTheme="majorHAnsi" w:hAnsiTheme="majorHAnsi" w:cstheme="majorHAnsi"/>
                <w:sz w:val="21"/>
                <w:szCs w:val="21"/>
              </w:rPr>
              <w:t>Bon de commande Multiplications posées</w:t>
            </w:r>
          </w:p>
        </w:tc>
        <w:tc>
          <w:tcPr>
            <w:tcW w:w="1835" w:type="dxa"/>
            <w:shd w:val="clear" w:color="auto" w:fill="DEF5EE" w:themeFill="accent4" w:themeFillTint="33"/>
            <w:vAlign w:val="center"/>
          </w:tcPr>
          <w:p w:rsidR="00971302" w:rsidRPr="007A5034" w:rsidRDefault="00F1430F" w:rsidP="00971302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 xml:space="preserve">Opérations </w:t>
            </w:r>
            <w:r w:rsidR="009E3AD7">
              <w:rPr>
                <w:rFonts w:asciiTheme="majorHAnsi" w:hAnsiTheme="majorHAnsi" w:cstheme="majorHAnsi"/>
                <w:sz w:val="21"/>
                <w:szCs w:val="21"/>
              </w:rPr>
              <w:br/>
            </w:r>
            <w:r>
              <w:rPr>
                <w:rFonts w:asciiTheme="majorHAnsi" w:hAnsiTheme="majorHAnsi" w:cstheme="majorHAnsi"/>
                <w:sz w:val="21"/>
                <w:szCs w:val="21"/>
              </w:rPr>
              <w:t>à poser</w:t>
            </w:r>
          </w:p>
        </w:tc>
      </w:tr>
      <w:tr w:rsidR="00166685" w:rsidRPr="007A5034" w:rsidTr="00166685">
        <w:trPr>
          <w:trHeight w:val="848"/>
        </w:trPr>
        <w:tc>
          <w:tcPr>
            <w:tcW w:w="1417" w:type="dxa"/>
            <w:vMerge/>
            <w:tcBorders>
              <w:right w:val="single" w:sz="12" w:space="0" w:color="auto"/>
            </w:tcBorders>
            <w:shd w:val="clear" w:color="auto" w:fill="FCD8D3" w:themeFill="accent6" w:themeFillTint="33"/>
            <w:vAlign w:val="center"/>
          </w:tcPr>
          <w:p w:rsidR="00166685" w:rsidRPr="007A5034" w:rsidRDefault="00166685" w:rsidP="00166685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980" w:type="dxa"/>
            <w:tcBorders>
              <w:left w:val="single" w:sz="12" w:space="0" w:color="auto"/>
            </w:tcBorders>
            <w:shd w:val="clear" w:color="auto" w:fill="FCD8D3" w:themeFill="accent6" w:themeFillTint="33"/>
            <w:vAlign w:val="center"/>
          </w:tcPr>
          <w:p w:rsidR="00166685" w:rsidRDefault="00166685" w:rsidP="00166685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Lecture de tableaux</w:t>
            </w:r>
          </w:p>
        </w:tc>
        <w:tc>
          <w:tcPr>
            <w:tcW w:w="1965" w:type="dxa"/>
            <w:tcBorders>
              <w:right w:val="single" w:sz="12" w:space="0" w:color="auto"/>
            </w:tcBorders>
            <w:shd w:val="clear" w:color="auto" w:fill="FCD8D3" w:themeFill="accent6" w:themeFillTint="33"/>
            <w:vAlign w:val="center"/>
          </w:tcPr>
          <w:p w:rsidR="00166685" w:rsidRPr="007A5034" w:rsidRDefault="00166685" w:rsidP="00166685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782" w:type="dxa"/>
            <w:tcBorders>
              <w:left w:val="single" w:sz="12" w:space="0" w:color="auto"/>
            </w:tcBorders>
            <w:shd w:val="clear" w:color="auto" w:fill="FCD8D3" w:themeFill="accent6" w:themeFillTint="33"/>
            <w:vAlign w:val="center"/>
          </w:tcPr>
          <w:p w:rsidR="00166685" w:rsidRDefault="00166685" w:rsidP="00166685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869" w:type="dxa"/>
            <w:tcBorders>
              <w:right w:val="single" w:sz="12" w:space="0" w:color="auto"/>
            </w:tcBorders>
            <w:shd w:val="clear" w:color="auto" w:fill="FCD8D3" w:themeFill="accent6" w:themeFillTint="33"/>
            <w:vAlign w:val="center"/>
          </w:tcPr>
          <w:p w:rsidR="00166685" w:rsidRDefault="00166685" w:rsidP="00166685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959" w:type="dxa"/>
            <w:tcBorders>
              <w:left w:val="single" w:sz="12" w:space="0" w:color="auto"/>
            </w:tcBorders>
            <w:shd w:val="clear" w:color="auto" w:fill="FCD8D3" w:themeFill="accent6" w:themeFillTint="33"/>
            <w:vAlign w:val="center"/>
          </w:tcPr>
          <w:p w:rsidR="00166685" w:rsidRPr="00F1430F" w:rsidRDefault="00166685" w:rsidP="00166685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715" w:type="dxa"/>
            <w:tcBorders>
              <w:right w:val="single" w:sz="12" w:space="0" w:color="auto"/>
            </w:tcBorders>
            <w:shd w:val="clear" w:color="auto" w:fill="FCD8D3" w:themeFill="accent6" w:themeFillTint="33"/>
            <w:vAlign w:val="center"/>
          </w:tcPr>
          <w:p w:rsidR="00166685" w:rsidRPr="00F1430F" w:rsidRDefault="00166685" w:rsidP="00166685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La proportionnalité</w:t>
            </w:r>
          </w:p>
        </w:tc>
        <w:tc>
          <w:tcPr>
            <w:tcW w:w="1775" w:type="dxa"/>
            <w:gridSpan w:val="2"/>
            <w:tcBorders>
              <w:left w:val="single" w:sz="12" w:space="0" w:color="auto"/>
            </w:tcBorders>
            <w:shd w:val="clear" w:color="auto" w:fill="FCD8D3" w:themeFill="accent6" w:themeFillTint="33"/>
            <w:vAlign w:val="center"/>
          </w:tcPr>
          <w:p w:rsidR="00166685" w:rsidRPr="00F1430F" w:rsidRDefault="00166685" w:rsidP="00166685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Tableaux</w:t>
            </w:r>
          </w:p>
        </w:tc>
        <w:tc>
          <w:tcPr>
            <w:tcW w:w="1835" w:type="dxa"/>
            <w:shd w:val="clear" w:color="auto" w:fill="FCD8D3" w:themeFill="accent6" w:themeFillTint="33"/>
            <w:vAlign w:val="center"/>
          </w:tcPr>
          <w:p w:rsidR="00166685" w:rsidRDefault="00166685" w:rsidP="00166685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</w:tr>
      <w:tr w:rsidR="00166685" w:rsidRPr="007A5034" w:rsidTr="00BA4186">
        <w:trPr>
          <w:trHeight w:val="1677"/>
        </w:trPr>
        <w:tc>
          <w:tcPr>
            <w:tcW w:w="1417" w:type="dxa"/>
            <w:vMerge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166685" w:rsidRPr="007A5034" w:rsidRDefault="00166685" w:rsidP="00166685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980" w:type="dxa"/>
            <w:tcBorders>
              <w:left w:val="single" w:sz="12" w:space="0" w:color="auto"/>
            </w:tcBorders>
            <w:shd w:val="clear" w:color="auto" w:fill="F8FFB8"/>
            <w:vAlign w:val="center"/>
          </w:tcPr>
          <w:p w:rsidR="00166685" w:rsidRDefault="00A37201" w:rsidP="00166685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Tracer des carrés</w:t>
            </w:r>
          </w:p>
          <w:p w:rsidR="00A37201" w:rsidRPr="007A5034" w:rsidRDefault="00A37201" w:rsidP="00166685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Les triangles</w:t>
            </w:r>
          </w:p>
        </w:tc>
        <w:tc>
          <w:tcPr>
            <w:tcW w:w="1965" w:type="dxa"/>
            <w:tcBorders>
              <w:right w:val="single" w:sz="12" w:space="0" w:color="auto"/>
            </w:tcBorders>
            <w:shd w:val="clear" w:color="auto" w:fill="F8FFB8"/>
            <w:vAlign w:val="center"/>
          </w:tcPr>
          <w:p w:rsidR="00166685" w:rsidRDefault="00A37201" w:rsidP="00166685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Architecte</w:t>
            </w:r>
          </w:p>
          <w:p w:rsidR="00A37201" w:rsidRDefault="00A37201" w:rsidP="00166685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Les droites parallèles</w:t>
            </w:r>
          </w:p>
          <w:p w:rsidR="00A37201" w:rsidRPr="007A5034" w:rsidRDefault="00A37201" w:rsidP="00166685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Ville au trésor</w:t>
            </w:r>
          </w:p>
        </w:tc>
        <w:tc>
          <w:tcPr>
            <w:tcW w:w="1782" w:type="dxa"/>
            <w:tcBorders>
              <w:left w:val="single" w:sz="12" w:space="0" w:color="auto"/>
            </w:tcBorders>
            <w:shd w:val="clear" w:color="auto" w:fill="F8FFB8"/>
            <w:vAlign w:val="center"/>
          </w:tcPr>
          <w:p w:rsidR="00166685" w:rsidRPr="007A5034" w:rsidRDefault="002A4F80" w:rsidP="00166685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Losange</w:t>
            </w:r>
          </w:p>
        </w:tc>
        <w:tc>
          <w:tcPr>
            <w:tcW w:w="1869" w:type="dxa"/>
            <w:tcBorders>
              <w:right w:val="single" w:sz="12" w:space="0" w:color="auto"/>
            </w:tcBorders>
            <w:shd w:val="clear" w:color="auto" w:fill="F8FFB8"/>
            <w:vAlign w:val="center"/>
          </w:tcPr>
          <w:p w:rsidR="00166685" w:rsidRDefault="002A4F80" w:rsidP="00166685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Les droites perpendiculaires</w:t>
            </w:r>
          </w:p>
          <w:p w:rsidR="002A4F80" w:rsidRPr="007A5034" w:rsidRDefault="002A4F80" w:rsidP="00166685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Les différents angles</w:t>
            </w:r>
          </w:p>
        </w:tc>
        <w:tc>
          <w:tcPr>
            <w:tcW w:w="1959" w:type="dxa"/>
            <w:tcBorders>
              <w:left w:val="single" w:sz="12" w:space="0" w:color="auto"/>
            </w:tcBorders>
            <w:shd w:val="clear" w:color="auto" w:fill="F8FFB8"/>
            <w:vAlign w:val="center"/>
          </w:tcPr>
          <w:p w:rsidR="00166685" w:rsidRDefault="002A4F80" w:rsidP="00166685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Fichier tout en rond</w:t>
            </w:r>
          </w:p>
          <w:p w:rsidR="002A4F80" w:rsidRDefault="002A4F80" w:rsidP="00166685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Les losanges</w:t>
            </w:r>
          </w:p>
          <w:p w:rsidR="002A4F80" w:rsidRPr="007A5034" w:rsidRDefault="002A4F80" w:rsidP="00166685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Fichier Repro</w:t>
            </w:r>
          </w:p>
        </w:tc>
        <w:tc>
          <w:tcPr>
            <w:tcW w:w="1715" w:type="dxa"/>
            <w:tcBorders>
              <w:right w:val="single" w:sz="12" w:space="0" w:color="auto"/>
            </w:tcBorders>
            <w:shd w:val="clear" w:color="auto" w:fill="F8FFB8"/>
            <w:vAlign w:val="center"/>
          </w:tcPr>
          <w:p w:rsidR="005A2D0D" w:rsidRPr="007A5034" w:rsidRDefault="005A2D0D" w:rsidP="00166685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Tracer des droites parallèles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  <w:t xml:space="preserve">Les illusions d’optique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  <w:t>Traces des triangles</w:t>
            </w:r>
          </w:p>
        </w:tc>
        <w:tc>
          <w:tcPr>
            <w:tcW w:w="1775" w:type="dxa"/>
            <w:gridSpan w:val="2"/>
            <w:tcBorders>
              <w:left w:val="single" w:sz="12" w:space="0" w:color="auto"/>
            </w:tcBorders>
            <w:shd w:val="clear" w:color="auto" w:fill="F8FFB8"/>
            <w:vAlign w:val="center"/>
          </w:tcPr>
          <w:p w:rsidR="00166685" w:rsidRPr="007A5034" w:rsidRDefault="004F6ADA" w:rsidP="00166685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La guerre du potager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  <w:t>La carte au trésor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  <w:t>La symétrie</w:t>
            </w:r>
            <w:r w:rsidR="00166685"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 </w:t>
            </w:r>
          </w:p>
        </w:tc>
        <w:tc>
          <w:tcPr>
            <w:tcW w:w="1835" w:type="dxa"/>
            <w:shd w:val="clear" w:color="auto" w:fill="F8FFB8"/>
            <w:vAlign w:val="center"/>
          </w:tcPr>
          <w:p w:rsidR="00166685" w:rsidRPr="007A5034" w:rsidRDefault="00166685" w:rsidP="003C7281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Le</w:t>
            </w:r>
            <w:r w:rsidR="003C7281">
              <w:rPr>
                <w:rFonts w:asciiTheme="majorHAnsi" w:hAnsiTheme="majorHAnsi" w:cstheme="majorHAnsi"/>
                <w:sz w:val="21"/>
                <w:szCs w:val="21"/>
              </w:rPr>
              <w:t>s angles</w:t>
            </w:r>
          </w:p>
        </w:tc>
      </w:tr>
      <w:tr w:rsidR="00166685" w:rsidRPr="007A5034" w:rsidTr="00BA4186">
        <w:trPr>
          <w:trHeight w:val="810"/>
        </w:trPr>
        <w:tc>
          <w:tcPr>
            <w:tcW w:w="1417" w:type="dxa"/>
            <w:vMerge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166685" w:rsidRPr="007A5034" w:rsidRDefault="00166685" w:rsidP="00166685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980" w:type="dxa"/>
            <w:tcBorders>
              <w:left w:val="single" w:sz="12" w:space="0" w:color="auto"/>
            </w:tcBorders>
            <w:shd w:val="clear" w:color="auto" w:fill="DEF5EE" w:themeFill="accent4" w:themeFillTint="33"/>
            <w:vAlign w:val="center"/>
          </w:tcPr>
          <w:p w:rsidR="00166685" w:rsidRPr="007A5034" w:rsidRDefault="007A685F" w:rsidP="00166685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La Monnaie</w:t>
            </w:r>
          </w:p>
        </w:tc>
        <w:tc>
          <w:tcPr>
            <w:tcW w:w="1965" w:type="dxa"/>
            <w:tcBorders>
              <w:right w:val="single" w:sz="12" w:space="0" w:color="auto"/>
            </w:tcBorders>
            <w:shd w:val="clear" w:color="auto" w:fill="DEF5EE" w:themeFill="accent4" w:themeFillTint="33"/>
            <w:vAlign w:val="center"/>
          </w:tcPr>
          <w:p w:rsidR="00166685" w:rsidRPr="007A5034" w:rsidRDefault="00166685" w:rsidP="00166685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782" w:type="dxa"/>
            <w:tcBorders>
              <w:left w:val="single" w:sz="12" w:space="0" w:color="auto"/>
            </w:tcBorders>
            <w:shd w:val="clear" w:color="auto" w:fill="DEF5EE" w:themeFill="accent4" w:themeFillTint="33"/>
            <w:vAlign w:val="center"/>
          </w:tcPr>
          <w:p w:rsidR="00166685" w:rsidRPr="007A5034" w:rsidRDefault="007A685F" w:rsidP="00166685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Les contenances</w:t>
            </w:r>
          </w:p>
        </w:tc>
        <w:tc>
          <w:tcPr>
            <w:tcW w:w="1869" w:type="dxa"/>
            <w:tcBorders>
              <w:right w:val="single" w:sz="12" w:space="0" w:color="auto"/>
            </w:tcBorders>
            <w:shd w:val="clear" w:color="auto" w:fill="DEF5EE" w:themeFill="accent4" w:themeFillTint="33"/>
            <w:vAlign w:val="center"/>
          </w:tcPr>
          <w:p w:rsidR="00166685" w:rsidRPr="007A5034" w:rsidRDefault="00166685" w:rsidP="00166685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959" w:type="dxa"/>
            <w:tcBorders>
              <w:left w:val="single" w:sz="12" w:space="0" w:color="auto"/>
            </w:tcBorders>
            <w:shd w:val="clear" w:color="auto" w:fill="DEF5EE" w:themeFill="accent4" w:themeFillTint="33"/>
            <w:vAlign w:val="center"/>
          </w:tcPr>
          <w:p w:rsidR="00166685" w:rsidRPr="007A5034" w:rsidRDefault="00166685" w:rsidP="00166685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Mesures</w:t>
            </w:r>
          </w:p>
        </w:tc>
        <w:tc>
          <w:tcPr>
            <w:tcW w:w="1715" w:type="dxa"/>
            <w:tcBorders>
              <w:right w:val="single" w:sz="12" w:space="0" w:color="auto"/>
            </w:tcBorders>
            <w:shd w:val="clear" w:color="auto" w:fill="DEF5EE" w:themeFill="accent4" w:themeFillTint="33"/>
            <w:vAlign w:val="center"/>
          </w:tcPr>
          <w:p w:rsidR="00166685" w:rsidRPr="007A5034" w:rsidRDefault="00166685" w:rsidP="00166685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775" w:type="dxa"/>
            <w:gridSpan w:val="2"/>
            <w:tcBorders>
              <w:left w:val="single" w:sz="12" w:space="0" w:color="auto"/>
            </w:tcBorders>
            <w:shd w:val="clear" w:color="auto" w:fill="DEF5EE" w:themeFill="accent4" w:themeFillTint="33"/>
            <w:vAlign w:val="center"/>
          </w:tcPr>
          <w:p w:rsidR="00166685" w:rsidRPr="007A5034" w:rsidRDefault="007A685F" w:rsidP="00166685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Tableau avec scores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  <w:t>Chronomath</w:t>
            </w:r>
            <w:r w:rsidR="00166685"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 </w:t>
            </w:r>
          </w:p>
        </w:tc>
        <w:tc>
          <w:tcPr>
            <w:tcW w:w="1835" w:type="dxa"/>
            <w:shd w:val="clear" w:color="auto" w:fill="DEF5EE" w:themeFill="accent4" w:themeFillTint="33"/>
            <w:vAlign w:val="center"/>
          </w:tcPr>
          <w:p w:rsidR="00166685" w:rsidRPr="007A5034" w:rsidRDefault="007A685F" w:rsidP="00166685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Livre des mesures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  <w:t>Les aires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  <w:t>Fichier Architecte</w:t>
            </w:r>
          </w:p>
        </w:tc>
      </w:tr>
      <w:tr w:rsidR="00166685" w:rsidRPr="007A5034" w:rsidTr="00BA4186">
        <w:trPr>
          <w:trHeight w:val="284"/>
        </w:trPr>
        <w:tc>
          <w:tcPr>
            <w:tcW w:w="1417" w:type="dxa"/>
            <w:vMerge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166685" w:rsidRPr="007A5034" w:rsidRDefault="00166685" w:rsidP="00166685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980" w:type="dxa"/>
            <w:tcBorders>
              <w:left w:val="single" w:sz="12" w:space="0" w:color="auto"/>
            </w:tcBorders>
            <w:shd w:val="clear" w:color="auto" w:fill="EDFADC" w:themeFill="accent3" w:themeFillTint="33"/>
            <w:vAlign w:val="center"/>
          </w:tcPr>
          <w:p w:rsidR="00166685" w:rsidRPr="007A5034" w:rsidRDefault="00166685" w:rsidP="00166685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965" w:type="dxa"/>
            <w:tcBorders>
              <w:right w:val="single" w:sz="12" w:space="0" w:color="auto"/>
            </w:tcBorders>
            <w:shd w:val="clear" w:color="auto" w:fill="EDFADC" w:themeFill="accent3" w:themeFillTint="33"/>
            <w:vAlign w:val="center"/>
          </w:tcPr>
          <w:p w:rsidR="00166685" w:rsidRPr="007A5034" w:rsidRDefault="00166685" w:rsidP="00166685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782" w:type="dxa"/>
            <w:tcBorders>
              <w:left w:val="single" w:sz="12" w:space="0" w:color="auto"/>
            </w:tcBorders>
            <w:shd w:val="clear" w:color="auto" w:fill="EDFADC" w:themeFill="accent3" w:themeFillTint="33"/>
            <w:vAlign w:val="center"/>
          </w:tcPr>
          <w:p w:rsidR="00166685" w:rsidRPr="007A5034" w:rsidRDefault="00166685" w:rsidP="00166685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869" w:type="dxa"/>
            <w:tcBorders>
              <w:right w:val="single" w:sz="12" w:space="0" w:color="auto"/>
            </w:tcBorders>
            <w:shd w:val="clear" w:color="auto" w:fill="EDFADC" w:themeFill="accent3" w:themeFillTint="33"/>
            <w:vAlign w:val="center"/>
          </w:tcPr>
          <w:p w:rsidR="00166685" w:rsidRPr="007A5034" w:rsidRDefault="007A685F" w:rsidP="00166685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Boite à énigmes</w:t>
            </w:r>
          </w:p>
        </w:tc>
        <w:tc>
          <w:tcPr>
            <w:tcW w:w="1959" w:type="dxa"/>
            <w:tcBorders>
              <w:left w:val="single" w:sz="12" w:space="0" w:color="auto"/>
            </w:tcBorders>
            <w:shd w:val="clear" w:color="auto" w:fill="EDFADC" w:themeFill="accent3" w:themeFillTint="33"/>
            <w:vAlign w:val="center"/>
          </w:tcPr>
          <w:p w:rsidR="00166685" w:rsidRPr="007A5034" w:rsidRDefault="00166685" w:rsidP="00166685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715" w:type="dxa"/>
            <w:tcBorders>
              <w:right w:val="single" w:sz="12" w:space="0" w:color="auto"/>
            </w:tcBorders>
            <w:shd w:val="clear" w:color="auto" w:fill="EDFADC" w:themeFill="accent3" w:themeFillTint="33"/>
            <w:vAlign w:val="center"/>
          </w:tcPr>
          <w:p w:rsidR="00166685" w:rsidRPr="007A5034" w:rsidRDefault="00166685" w:rsidP="00166685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775" w:type="dxa"/>
            <w:gridSpan w:val="2"/>
            <w:tcBorders>
              <w:left w:val="single" w:sz="12" w:space="0" w:color="auto"/>
            </w:tcBorders>
            <w:shd w:val="clear" w:color="auto" w:fill="EDFADC" w:themeFill="accent3" w:themeFillTint="33"/>
            <w:vAlign w:val="center"/>
          </w:tcPr>
          <w:p w:rsidR="00166685" w:rsidRPr="007A5034" w:rsidRDefault="00166685" w:rsidP="00166685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835" w:type="dxa"/>
            <w:shd w:val="clear" w:color="auto" w:fill="EDFADC" w:themeFill="accent3" w:themeFillTint="33"/>
            <w:vAlign w:val="center"/>
          </w:tcPr>
          <w:p w:rsidR="00166685" w:rsidRPr="007A5034" w:rsidRDefault="00166685" w:rsidP="00166685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</w:tr>
      <w:tr w:rsidR="00166685" w:rsidRPr="007A5034" w:rsidTr="00BA4186">
        <w:trPr>
          <w:trHeight w:val="273"/>
        </w:trPr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:rsidR="00166685" w:rsidRPr="007A5034" w:rsidRDefault="00166685" w:rsidP="00166685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166685" w:rsidRPr="007A5034" w:rsidRDefault="00166685" w:rsidP="00166685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965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166685" w:rsidRPr="007A5034" w:rsidRDefault="00166685" w:rsidP="00166685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782" w:type="dxa"/>
            <w:tcBorders>
              <w:left w:val="single" w:sz="12" w:space="0" w:color="auto"/>
            </w:tcBorders>
            <w:vAlign w:val="center"/>
          </w:tcPr>
          <w:p w:rsidR="00166685" w:rsidRPr="007A5034" w:rsidRDefault="00166685" w:rsidP="00166685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869" w:type="dxa"/>
            <w:tcBorders>
              <w:right w:val="single" w:sz="12" w:space="0" w:color="auto"/>
            </w:tcBorders>
            <w:vAlign w:val="center"/>
          </w:tcPr>
          <w:p w:rsidR="00166685" w:rsidRPr="007A5034" w:rsidRDefault="00166685" w:rsidP="00166685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959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166685" w:rsidRPr="007A5034" w:rsidRDefault="00166685" w:rsidP="00166685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715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166685" w:rsidRPr="007A5034" w:rsidRDefault="00166685" w:rsidP="00166685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775" w:type="dxa"/>
            <w:gridSpan w:val="2"/>
            <w:tcBorders>
              <w:left w:val="single" w:sz="12" w:space="0" w:color="auto"/>
            </w:tcBorders>
            <w:vAlign w:val="center"/>
          </w:tcPr>
          <w:p w:rsidR="00166685" w:rsidRPr="007A5034" w:rsidRDefault="00166685" w:rsidP="00166685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Évaluation </w:t>
            </w:r>
          </w:p>
        </w:tc>
        <w:tc>
          <w:tcPr>
            <w:tcW w:w="1835" w:type="dxa"/>
            <w:vAlign w:val="center"/>
          </w:tcPr>
          <w:p w:rsidR="00166685" w:rsidRPr="007A5034" w:rsidRDefault="00166685" w:rsidP="00166685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Évaluation </w:t>
            </w:r>
          </w:p>
        </w:tc>
      </w:tr>
    </w:tbl>
    <w:p w:rsidR="001F5A0D" w:rsidRPr="001F5A0D" w:rsidRDefault="001F5A0D" w:rsidP="001F5A0D">
      <w:pPr>
        <w:ind w:firstLine="426"/>
      </w:pPr>
    </w:p>
    <w:sectPr w:rsidR="001F5A0D" w:rsidRPr="001F5A0D" w:rsidSect="001F5A0D">
      <w:pgSz w:w="16838" w:h="11906" w:orient="landscape"/>
      <w:pgMar w:top="1417" w:right="1417" w:bottom="1417" w:left="42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eworthy Light">
    <w:altName w:val="NOTEWORTHY LIGHT"/>
    <w:panose1 w:val="02000400000000000000"/>
    <w:charset w:val="4D"/>
    <w:family w:val="auto"/>
    <w:pitch w:val="variable"/>
    <w:sig w:usb0="8000006F" w:usb1="08000048" w:usb2="14600000" w:usb3="00000000" w:csb0="0000011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5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A0D"/>
    <w:rsid w:val="001463A5"/>
    <w:rsid w:val="00166685"/>
    <w:rsid w:val="001F5A0D"/>
    <w:rsid w:val="002A4F80"/>
    <w:rsid w:val="003C7281"/>
    <w:rsid w:val="004F6ADA"/>
    <w:rsid w:val="005A2D0D"/>
    <w:rsid w:val="007717E0"/>
    <w:rsid w:val="007A685F"/>
    <w:rsid w:val="00971302"/>
    <w:rsid w:val="009E3AD7"/>
    <w:rsid w:val="009F44B8"/>
    <w:rsid w:val="00A37201"/>
    <w:rsid w:val="00B529B7"/>
    <w:rsid w:val="00BA4186"/>
    <w:rsid w:val="00C60365"/>
    <w:rsid w:val="00DB20C3"/>
    <w:rsid w:val="00E410D9"/>
    <w:rsid w:val="00F1430F"/>
    <w:rsid w:val="00F809B0"/>
    <w:rsid w:val="00FB6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7B75CA"/>
  <w15:chartTrackingRefBased/>
  <w15:docId w15:val="{7A534224-A4BB-D84E-987E-C54F45F10B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5A0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F5A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A0D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32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19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428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8830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123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5363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81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392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950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419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8226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36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913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962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0432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8597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9249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7316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39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432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788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5576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774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54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824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4165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010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0482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0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76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1798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3554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1322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585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5228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3466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645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0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862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970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8045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773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97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151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430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5138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4953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6059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9549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6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82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5841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6562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493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28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344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455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7675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0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318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11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871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173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31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659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731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4345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3378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73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833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2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280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756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486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1479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6347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602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027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4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334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987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510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72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080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0804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1671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053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1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032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49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95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154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31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116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316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86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296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34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675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30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157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5058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8749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757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09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37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98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897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9696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963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69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993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610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474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008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5663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7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3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2139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7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0411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56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497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98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04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809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567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989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2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92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008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545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412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0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612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812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244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1348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98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02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682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4719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Sillage">
      <a:dk1>
        <a:sysClr val="windowText" lastClr="000000"/>
      </a:dk1>
      <a:lt1>
        <a:sysClr val="window" lastClr="FFFFFF"/>
      </a:lt1>
      <a:dk2>
        <a:srgbClr val="212745"/>
      </a:dk2>
      <a:lt2>
        <a:srgbClr val="B4DCFA"/>
      </a:lt2>
      <a:accent1>
        <a:srgbClr val="4E67C8"/>
      </a:accent1>
      <a:accent2>
        <a:srgbClr val="5ECCF3"/>
      </a:accent2>
      <a:accent3>
        <a:srgbClr val="A7EA52"/>
      </a:accent3>
      <a:accent4>
        <a:srgbClr val="5DCEAF"/>
      </a:accent4>
      <a:accent5>
        <a:srgbClr val="FF8021"/>
      </a:accent5>
      <a:accent6>
        <a:srgbClr val="F14124"/>
      </a:accent6>
      <a:hlink>
        <a:srgbClr val="56C7AA"/>
      </a:hlink>
      <a:folHlink>
        <a:srgbClr val="59A8D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3</Pages>
  <Words>427</Words>
  <Characters>2354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Maxime Martin</dc:creator>
  <cp:keywords/>
  <dc:description/>
  <cp:lastModifiedBy>Maxime Martin</cp:lastModifiedBy>
  <cp:revision>20</cp:revision>
  <dcterms:created xsi:type="dcterms:W3CDTF">2022-11-16T14:28:00Z</dcterms:created>
  <dcterms:modified xsi:type="dcterms:W3CDTF">2022-11-17T22:22:00Z</dcterms:modified>
</cp:coreProperties>
</file>