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625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3260"/>
        <w:gridCol w:w="3261"/>
        <w:gridCol w:w="3372"/>
        <w:gridCol w:w="2249"/>
      </w:tblGrid>
      <w:tr w:rsidR="005F6BBB" w:rsidRPr="001F42B1" w:rsidTr="00722275">
        <w:trPr>
          <w:trHeight w:val="413"/>
        </w:trPr>
        <w:tc>
          <w:tcPr>
            <w:tcW w:w="426" w:type="dxa"/>
            <w:vAlign w:val="center"/>
          </w:tcPr>
          <w:p w:rsidR="005F6BBB" w:rsidRPr="001F42B1" w:rsidRDefault="005F6BBB" w:rsidP="003E0459">
            <w:pPr>
              <w:ind w:right="-604"/>
              <w:jc w:val="center"/>
              <w:rPr>
                <w:rFonts w:ascii="Century Gothic" w:hAnsi="Century Gothic"/>
              </w:rPr>
            </w:pPr>
          </w:p>
        </w:tc>
        <w:tc>
          <w:tcPr>
            <w:tcW w:w="3685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1 Lecture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2 Grammaire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3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Grammaire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4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Vocab. Prod.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>
              <w:rPr>
                <w:rFonts w:ascii="Chalkduster" w:hAnsi="Chalkduster"/>
                <w:sz w:val="16"/>
                <w:szCs w:val="16"/>
              </w:rPr>
              <w:t>Orthographe</w:t>
            </w:r>
          </w:p>
        </w:tc>
      </w:tr>
      <w:tr w:rsidR="00787978" w:rsidRPr="001F42B1" w:rsidTr="008B4F75">
        <w:trPr>
          <w:cantSplit/>
          <w:trHeight w:val="1410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S1</w:t>
            </w:r>
          </w:p>
        </w:tc>
        <w:tc>
          <w:tcPr>
            <w:tcW w:w="3685" w:type="dxa"/>
            <w:vAlign w:val="center"/>
          </w:tcPr>
          <w:p w:rsidR="008B4F75" w:rsidRDefault="008B4F75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L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ecture et transposition du </w:t>
            </w:r>
            <w:r w:rsidR="00787978">
              <w:rPr>
                <w:rFonts w:ascii="Century Gothic" w:hAnsi="Century Gothic"/>
                <w:b/>
                <w:sz w:val="18"/>
                <w:szCs w:val="18"/>
              </w:rPr>
              <w:t>texte 23</w:t>
            </w:r>
          </w:p>
          <w:p w:rsidR="00787978" w:rsidRPr="008B4F75" w:rsidRDefault="00787978" w:rsidP="008B4F75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8B4F75">
              <w:rPr>
                <w:rFonts w:ascii="Century Gothic" w:hAnsi="Century Gothic"/>
                <w:b/>
                <w:i/>
                <w:sz w:val="18"/>
                <w:szCs w:val="18"/>
              </w:rPr>
              <w:t>Les JO de 2020</w:t>
            </w:r>
          </w:p>
          <w:p w:rsidR="00787978" w:rsidRDefault="008B4F75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ransposition au </w:t>
            </w:r>
            <w:r w:rsidR="00787978" w:rsidRPr="003A31A1">
              <w:rPr>
                <w:rFonts w:ascii="Century Gothic" w:hAnsi="Century Gothic"/>
                <w:sz w:val="18"/>
                <w:szCs w:val="18"/>
              </w:rPr>
              <w:t>futu</w:t>
            </w:r>
            <w:r>
              <w:rPr>
                <w:rFonts w:ascii="Century Gothic" w:hAnsi="Century Gothic"/>
                <w:sz w:val="18"/>
                <w:szCs w:val="18"/>
              </w:rPr>
              <w:t>r</w:t>
            </w:r>
          </w:p>
          <w:p w:rsidR="008B4F75" w:rsidRDefault="008B4F75" w:rsidP="008B4F75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Article de journal</w:t>
            </w:r>
          </w:p>
        </w:tc>
        <w:tc>
          <w:tcPr>
            <w:tcW w:w="3260" w:type="dxa"/>
            <w:vAlign w:val="center"/>
          </w:tcPr>
          <w:p w:rsidR="00787978" w:rsidRPr="008B4F75" w:rsidRDefault="00787978" w:rsidP="008B4F75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8B4F75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Activités en autonomie sur les phrases</w:t>
            </w:r>
          </w:p>
          <w:p w:rsidR="00787978" w:rsidRPr="008B4F75" w:rsidRDefault="00787978" w:rsidP="008B4F75">
            <w:pPr>
              <w:rPr>
                <w:rFonts w:ascii="Century Gothic" w:hAnsi="Century Gothic"/>
                <w:b/>
                <w:color w:val="000000" w:themeColor="text1"/>
                <w:sz w:val="18"/>
                <w:szCs w:val="18"/>
              </w:rPr>
            </w:pPr>
            <w:r w:rsidRPr="008B4F75">
              <w:rPr>
                <w:rFonts w:ascii="Century Gothic" w:hAnsi="Century Gothic"/>
                <w:b/>
                <w:color w:val="000000" w:themeColor="text1"/>
                <w:sz w:val="18"/>
                <w:szCs w:val="18"/>
              </w:rPr>
              <w:t>Structuration</w:t>
            </w:r>
          </w:p>
          <w:p w:rsidR="00787978" w:rsidRPr="008B4F75" w:rsidRDefault="00787978" w:rsidP="008B4F75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8B4F75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L'attribut</w:t>
            </w:r>
          </w:p>
        </w:tc>
        <w:tc>
          <w:tcPr>
            <w:tcW w:w="3261" w:type="dxa"/>
            <w:vAlign w:val="center"/>
          </w:tcPr>
          <w:p w:rsidR="008B4F7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9B3F14">
              <w:rPr>
                <w:rFonts w:ascii="Century Gothic" w:hAnsi="Century Gothic"/>
                <w:sz w:val="18"/>
                <w:szCs w:val="18"/>
              </w:rPr>
              <w:t>Activités sur les groupes nominaux</w:t>
            </w:r>
            <w:r w:rsidR="008B4F75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B3F14">
              <w:rPr>
                <w:rFonts w:ascii="Century Gothic" w:hAnsi="Century Gothic"/>
                <w:sz w:val="18"/>
                <w:szCs w:val="18"/>
              </w:rPr>
              <w:t xml:space="preserve">: analyser des G.N. 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9B3F14">
              <w:rPr>
                <w:rFonts w:ascii="Century Gothic" w:hAnsi="Century Gothic"/>
                <w:sz w:val="18"/>
                <w:szCs w:val="18"/>
              </w:rPr>
              <w:t>Classement genre/nombre</w:t>
            </w:r>
          </w:p>
        </w:tc>
        <w:tc>
          <w:tcPr>
            <w:tcW w:w="3372" w:type="dxa"/>
            <w:vAlign w:val="center"/>
          </w:tcPr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Famille de mots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Suffixe -drome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Sigles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787978" w:rsidRPr="00135D56" w:rsidRDefault="001148D6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omic Sans MS" w:hAnsi="Comic Sans MS"/>
                <w:color w:val="44546A" w:themeColor="text2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Son « é »</w:t>
            </w:r>
          </w:p>
        </w:tc>
      </w:tr>
      <w:tr w:rsidR="00787978" w:rsidRPr="001F42B1" w:rsidTr="001148D6">
        <w:trPr>
          <w:cantSplit/>
          <w:trHeight w:val="1557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S2</w:t>
            </w:r>
          </w:p>
        </w:tc>
        <w:tc>
          <w:tcPr>
            <w:tcW w:w="3685" w:type="dxa"/>
            <w:vAlign w:val="center"/>
          </w:tcPr>
          <w:p w:rsidR="00AF44B3" w:rsidRDefault="00787978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texte 24</w:t>
            </w:r>
            <w:r w:rsidRPr="00064515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</w:p>
          <w:p w:rsidR="00AF44B3" w:rsidRDefault="00AF44B3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U</w:t>
            </w:r>
            <w:r w:rsidR="00787978">
              <w:rPr>
                <w:rFonts w:ascii="Century Gothic" w:hAnsi="Century Gothic"/>
                <w:b/>
                <w:sz w:val="18"/>
                <w:szCs w:val="18"/>
              </w:rPr>
              <w:t>ne voiture "intelligente"</w:t>
            </w:r>
            <w:r w:rsidR="00787978" w:rsidRPr="00064515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</w:p>
          <w:p w:rsidR="00787978" w:rsidRDefault="00AF44B3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au futur</w:t>
            </w:r>
          </w:p>
          <w:p w:rsidR="00AF44B3" w:rsidRPr="00064515" w:rsidRDefault="00AF44B3" w:rsidP="008B4F75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AF44B3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Texte informatif</w:t>
            </w:r>
          </w:p>
        </w:tc>
        <w:tc>
          <w:tcPr>
            <w:tcW w:w="3260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Identification de phrases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Reconstruire une phrase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Analyser une phrase.</w:t>
            </w:r>
          </w:p>
        </w:tc>
        <w:tc>
          <w:tcPr>
            <w:tcW w:w="3261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Activités sur les groupes nominaux :</w:t>
            </w:r>
          </w:p>
          <w:p w:rsidR="00787978" w:rsidRPr="007E5D00" w:rsidRDefault="00787978" w:rsidP="008B4F75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E5D0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Les constituants du G.N et classement.</w:t>
            </w:r>
          </w:p>
          <w:p w:rsidR="00787978" w:rsidRPr="007E5D00" w:rsidRDefault="00787978" w:rsidP="008B4F75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E5D0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Complément du nom</w:t>
            </w:r>
          </w:p>
          <w:p w:rsidR="00787978" w:rsidRPr="009B3F14" w:rsidRDefault="00787978" w:rsidP="008B4F75">
            <w:pPr>
              <w:rPr>
                <w:rFonts w:ascii="Century Gothic" w:hAnsi="Century Gothic"/>
                <w:color w:val="767171" w:themeColor="background2" w:themeShade="80"/>
                <w:sz w:val="18"/>
                <w:szCs w:val="18"/>
              </w:rPr>
            </w:pPr>
            <w:r w:rsidRPr="009B3F14">
              <w:rPr>
                <w:rFonts w:ascii="Century Gothic" w:hAnsi="Century Gothic"/>
                <w:sz w:val="18"/>
                <w:szCs w:val="18"/>
              </w:rPr>
              <w:t>Classement genre/nombre</w:t>
            </w:r>
          </w:p>
        </w:tc>
        <w:tc>
          <w:tcPr>
            <w:tcW w:w="3372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Famille de mots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Suffixe -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ie</w:t>
            </w:r>
            <w:proofErr w:type="spellEnd"/>
            <w:r w:rsidRPr="00064515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Pepper le robot du futur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787978" w:rsidRPr="00135D56" w:rsidRDefault="001148D6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787978" w:rsidRPr="00135D56" w:rsidRDefault="001148D6" w:rsidP="008B4F75">
            <w:pPr>
              <w:pStyle w:val="Contenudetableau"/>
              <w:snapToGrid w:val="0"/>
              <w:jc w:val="center"/>
              <w:rPr>
                <w:rFonts w:ascii="Comic Sans MS" w:hAnsi="Comic Sans MS"/>
                <w:color w:val="44546A" w:themeColor="text2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Valeur</w:t>
            </w:r>
            <w:r w:rsidR="00787978" w:rsidRPr="00135D56">
              <w:rPr>
                <w:rFonts w:ascii="Century Gothic" w:hAnsi="Century Gothic"/>
                <w:sz w:val="18"/>
                <w:szCs w:val="18"/>
              </w:rPr>
              <w:t xml:space="preserve"> lettre t</w:t>
            </w:r>
          </w:p>
        </w:tc>
      </w:tr>
      <w:tr w:rsidR="00787978" w:rsidRPr="001F42B1" w:rsidTr="008B4F75">
        <w:trPr>
          <w:cantSplit/>
          <w:trHeight w:val="1691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S3</w:t>
            </w:r>
          </w:p>
        </w:tc>
        <w:tc>
          <w:tcPr>
            <w:tcW w:w="3685" w:type="dxa"/>
            <w:vAlign w:val="center"/>
          </w:tcPr>
          <w:p w:rsidR="00AF44B3" w:rsidRDefault="00787978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 xml:space="preserve">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texte 25 </w:t>
            </w:r>
          </w:p>
          <w:p w:rsidR="00787978" w:rsidRDefault="00787978" w:rsidP="008B4F75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>
              <w:rPr>
                <w:rFonts w:ascii="Century Gothic" w:hAnsi="Century Gothic"/>
                <w:b/>
                <w:i/>
                <w:sz w:val="18"/>
                <w:szCs w:val="18"/>
              </w:rPr>
              <w:t>Consignes pour une randonnée</w:t>
            </w:r>
          </w:p>
          <w:p w:rsidR="00787978" w:rsidRDefault="00AF44B3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à la </w:t>
            </w:r>
            <w:r w:rsidR="00787978">
              <w:rPr>
                <w:rFonts w:ascii="Century Gothic" w:hAnsi="Century Gothic"/>
                <w:sz w:val="18"/>
                <w:szCs w:val="18"/>
              </w:rPr>
              <w:t>1ere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personne</w:t>
            </w:r>
            <w:r w:rsidR="00787978">
              <w:rPr>
                <w:rFonts w:ascii="Century Gothic" w:hAnsi="Century Gothic"/>
                <w:sz w:val="18"/>
                <w:szCs w:val="18"/>
              </w:rPr>
              <w:t xml:space="preserve"> du singulier au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787978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AF44B3" w:rsidRDefault="00AF44B3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Texte informatif</w:t>
            </w:r>
          </w:p>
        </w:tc>
        <w:tc>
          <w:tcPr>
            <w:tcW w:w="3260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483485">
              <w:rPr>
                <w:rFonts w:ascii="Century Gothic" w:hAnsi="Century Gothic"/>
                <w:sz w:val="18"/>
                <w:szCs w:val="18"/>
              </w:rPr>
              <w:t>Transposition au futur</w:t>
            </w:r>
          </w:p>
        </w:tc>
        <w:tc>
          <w:tcPr>
            <w:tcW w:w="3261" w:type="dxa"/>
            <w:vAlign w:val="center"/>
          </w:tcPr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Activités sur les groupes nominaux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Exercices</w:t>
            </w:r>
          </w:p>
        </w:tc>
        <w:tc>
          <w:tcPr>
            <w:tcW w:w="3372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Famille de mots</w:t>
            </w:r>
          </w:p>
          <w:p w:rsidR="00787978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Suffixe -er et -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ée</w:t>
            </w:r>
            <w:proofErr w:type="spellEnd"/>
            <w:r w:rsidRPr="00064515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787978" w:rsidRPr="00064515" w:rsidRDefault="00AF44B3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Écriture</w:t>
            </w:r>
            <w:r w:rsidR="00787978">
              <w:rPr>
                <w:rFonts w:ascii="Century Gothic" w:hAnsi="Century Gothic"/>
                <w:sz w:val="18"/>
                <w:szCs w:val="18"/>
              </w:rPr>
              <w:t xml:space="preserve"> de consignes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787978" w:rsidRPr="00135D56" w:rsidRDefault="00E160B0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787978" w:rsidRPr="00135D56" w:rsidRDefault="00E160B0" w:rsidP="008B4F75">
            <w:pPr>
              <w:pStyle w:val="Contenudetableau"/>
              <w:snapToGrid w:val="0"/>
              <w:jc w:val="center"/>
              <w:rPr>
                <w:rFonts w:ascii="Comic Sans MS" w:hAnsi="Comic Sans MS"/>
                <w:color w:val="44546A" w:themeColor="text2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Lettre</w:t>
            </w:r>
            <w:r w:rsidR="00787978" w:rsidRPr="00135D56">
              <w:rPr>
                <w:rFonts w:ascii="Century Gothic" w:hAnsi="Century Gothic"/>
                <w:sz w:val="18"/>
                <w:szCs w:val="18"/>
              </w:rPr>
              <w:t xml:space="preserve"> finale muette</w:t>
            </w:r>
          </w:p>
        </w:tc>
      </w:tr>
      <w:tr w:rsidR="00787978" w:rsidRPr="001F42B1" w:rsidTr="008B4F75">
        <w:trPr>
          <w:cantSplit/>
          <w:trHeight w:val="1545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S4</w:t>
            </w:r>
          </w:p>
        </w:tc>
        <w:tc>
          <w:tcPr>
            <w:tcW w:w="3685" w:type="dxa"/>
            <w:vAlign w:val="center"/>
          </w:tcPr>
          <w:p w:rsidR="00B90B60" w:rsidRDefault="00787978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 xml:space="preserve">Transposition du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texte 26 </w:t>
            </w:r>
          </w:p>
          <w:p w:rsidR="00787978" w:rsidRDefault="00787978" w:rsidP="008B4F75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>
              <w:rPr>
                <w:rFonts w:ascii="Century Gothic" w:hAnsi="Century Gothic"/>
                <w:b/>
                <w:i/>
                <w:sz w:val="18"/>
                <w:szCs w:val="18"/>
              </w:rPr>
              <w:t>Consignes pour une randonnée</w:t>
            </w:r>
          </w:p>
          <w:p w:rsidR="00787978" w:rsidRDefault="00B90B60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à la </w:t>
            </w:r>
            <w:r w:rsidR="00787978">
              <w:rPr>
                <w:rFonts w:ascii="Century Gothic" w:hAnsi="Century Gothic"/>
                <w:sz w:val="18"/>
                <w:szCs w:val="18"/>
              </w:rPr>
              <w:t>1ere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personne </w:t>
            </w:r>
            <w:r w:rsidR="00787978">
              <w:rPr>
                <w:rFonts w:ascii="Century Gothic" w:hAnsi="Century Gothic"/>
                <w:sz w:val="18"/>
                <w:szCs w:val="18"/>
              </w:rPr>
              <w:t>du pluriel a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u </w:t>
            </w:r>
            <w:r w:rsidR="00787978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B90B60" w:rsidRDefault="00B90B60" w:rsidP="008B4F75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Texte informatif</w:t>
            </w:r>
          </w:p>
        </w:tc>
        <w:tc>
          <w:tcPr>
            <w:tcW w:w="3260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Analyser une phrase.</w:t>
            </w:r>
          </w:p>
        </w:tc>
        <w:tc>
          <w:tcPr>
            <w:tcW w:w="3261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Transposition au futur : une expérience en science</w:t>
            </w:r>
          </w:p>
        </w:tc>
        <w:tc>
          <w:tcPr>
            <w:tcW w:w="3372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Dérivation.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Suffixes. Préfixes.</w:t>
            </w:r>
          </w:p>
          <w:p w:rsidR="00787978" w:rsidRPr="00064515" w:rsidRDefault="004C27D0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Écrire</w:t>
            </w:r>
            <w:r w:rsidR="00787978" w:rsidRPr="00064515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787978">
              <w:rPr>
                <w:rFonts w:ascii="Century Gothic" w:hAnsi="Century Gothic"/>
                <w:sz w:val="18"/>
                <w:szCs w:val="18"/>
              </w:rPr>
              <w:t>ce que feront les animaux avant et pendant l'hiver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787978" w:rsidRPr="00135D56" w:rsidRDefault="00B77559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Futur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omic Sans MS" w:hAnsi="Comic Sans MS"/>
                <w:color w:val="44546A" w:themeColor="text2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Son « en »</w:t>
            </w:r>
          </w:p>
        </w:tc>
      </w:tr>
      <w:tr w:rsidR="00787978" w:rsidRPr="001F42B1" w:rsidTr="00B77559">
        <w:trPr>
          <w:cantSplit/>
          <w:trHeight w:val="988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S5</w:t>
            </w:r>
          </w:p>
        </w:tc>
        <w:tc>
          <w:tcPr>
            <w:tcW w:w="3685" w:type="dxa"/>
            <w:vAlign w:val="center"/>
          </w:tcPr>
          <w:p w:rsidR="00787978" w:rsidRPr="003A31A1" w:rsidRDefault="00787978" w:rsidP="008B4F75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3A31A1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483485">
              <w:rPr>
                <w:rFonts w:ascii="Century Gothic" w:hAnsi="Century Gothic"/>
                <w:sz w:val="18"/>
                <w:szCs w:val="18"/>
              </w:rPr>
              <w:t>Futur des verbes en -er</w:t>
            </w:r>
          </w:p>
        </w:tc>
        <w:tc>
          <w:tcPr>
            <w:tcW w:w="3260" w:type="dxa"/>
            <w:vAlign w:val="center"/>
          </w:tcPr>
          <w:p w:rsidR="00787978" w:rsidRPr="003A31A1" w:rsidRDefault="00787978" w:rsidP="008B4F75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3A31A1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483485">
              <w:rPr>
                <w:rFonts w:ascii="Century Gothic" w:hAnsi="Century Gothic"/>
                <w:sz w:val="18"/>
                <w:szCs w:val="18"/>
              </w:rPr>
              <w:t>Futur des verbes en -er</w:t>
            </w:r>
          </w:p>
        </w:tc>
        <w:tc>
          <w:tcPr>
            <w:tcW w:w="3261" w:type="dxa"/>
            <w:vAlign w:val="center"/>
          </w:tcPr>
          <w:p w:rsidR="00787978" w:rsidRPr="003A31A1" w:rsidRDefault="00787978" w:rsidP="008B4F75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3A31A1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483485">
              <w:rPr>
                <w:rFonts w:ascii="Century Gothic" w:hAnsi="Century Gothic"/>
                <w:sz w:val="18"/>
                <w:szCs w:val="18"/>
              </w:rPr>
              <w:t xml:space="preserve">Futur des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autres </w:t>
            </w:r>
            <w:r w:rsidRPr="00483485">
              <w:rPr>
                <w:rFonts w:ascii="Century Gothic" w:hAnsi="Century Gothic"/>
                <w:sz w:val="18"/>
                <w:szCs w:val="18"/>
              </w:rPr>
              <w:t>verbes</w:t>
            </w:r>
          </w:p>
        </w:tc>
        <w:tc>
          <w:tcPr>
            <w:tcW w:w="3372" w:type="dxa"/>
            <w:vAlign w:val="center"/>
          </w:tcPr>
          <w:p w:rsidR="00787978" w:rsidRPr="003A31A1" w:rsidRDefault="00787978" w:rsidP="008B4F75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3A31A1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483485">
              <w:rPr>
                <w:rFonts w:ascii="Century Gothic" w:hAnsi="Century Gothic"/>
                <w:sz w:val="18"/>
                <w:szCs w:val="18"/>
              </w:rPr>
              <w:t xml:space="preserve">Futur des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autres </w:t>
            </w:r>
            <w:r w:rsidRPr="00483485">
              <w:rPr>
                <w:rFonts w:ascii="Century Gothic" w:hAnsi="Century Gothic"/>
                <w:sz w:val="18"/>
                <w:szCs w:val="18"/>
              </w:rPr>
              <w:t>verbes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D32EB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</w:tr>
      <w:tr w:rsidR="00787978" w:rsidRPr="001F42B1" w:rsidTr="008B4F75">
        <w:trPr>
          <w:cantSplit/>
          <w:trHeight w:val="1252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S6</w:t>
            </w:r>
          </w:p>
        </w:tc>
        <w:tc>
          <w:tcPr>
            <w:tcW w:w="3685" w:type="dxa"/>
            <w:vAlign w:val="center"/>
          </w:tcPr>
          <w:p w:rsidR="00787978" w:rsidRPr="00245BF3" w:rsidRDefault="00D32EB9" w:rsidP="008B4F75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</w:pPr>
            <w:r w:rsidRPr="00245BF3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  <w:t>Évaluation</w:t>
            </w:r>
          </w:p>
          <w:p w:rsidR="00787978" w:rsidRPr="00517C59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517C59">
              <w:rPr>
                <w:rFonts w:ascii="Century Gothic" w:hAnsi="Century Gothic"/>
                <w:sz w:val="18"/>
                <w:szCs w:val="18"/>
              </w:rPr>
              <w:t>Le futur</w:t>
            </w:r>
          </w:p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517C59">
              <w:rPr>
                <w:rFonts w:ascii="Century Gothic" w:hAnsi="Century Gothic"/>
                <w:sz w:val="18"/>
                <w:szCs w:val="18"/>
              </w:rPr>
              <w:t>Identifier le sujet et le verbe</w:t>
            </w:r>
          </w:p>
        </w:tc>
        <w:tc>
          <w:tcPr>
            <w:tcW w:w="3260" w:type="dxa"/>
            <w:vAlign w:val="center"/>
          </w:tcPr>
          <w:p w:rsidR="00D32EB9" w:rsidRPr="00245BF3" w:rsidRDefault="00D32EB9" w:rsidP="00D32EB9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</w:pPr>
            <w:r w:rsidRPr="00245BF3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  <w:t>Évaluation</w:t>
            </w:r>
          </w:p>
          <w:p w:rsidR="00D32EB9" w:rsidRPr="00517C59" w:rsidRDefault="00D32EB9" w:rsidP="00D32EB9">
            <w:pPr>
              <w:rPr>
                <w:rFonts w:ascii="Century Gothic" w:hAnsi="Century Gothic"/>
                <w:sz w:val="18"/>
                <w:szCs w:val="18"/>
              </w:rPr>
            </w:pPr>
            <w:r w:rsidRPr="00517C59">
              <w:rPr>
                <w:rFonts w:ascii="Century Gothic" w:hAnsi="Century Gothic"/>
                <w:sz w:val="18"/>
                <w:szCs w:val="18"/>
              </w:rPr>
              <w:t>Identifier les groupes nominaux</w:t>
            </w:r>
          </w:p>
          <w:p w:rsidR="00787978" w:rsidRPr="00064515" w:rsidRDefault="00D32EB9" w:rsidP="00D32EB9">
            <w:pPr>
              <w:rPr>
                <w:rFonts w:ascii="Century Gothic" w:hAnsi="Century Gothic"/>
                <w:sz w:val="18"/>
                <w:szCs w:val="18"/>
              </w:rPr>
            </w:pPr>
            <w:r w:rsidRPr="00517C59">
              <w:rPr>
                <w:rFonts w:ascii="Century Gothic" w:hAnsi="Century Gothic"/>
                <w:sz w:val="18"/>
                <w:szCs w:val="18"/>
              </w:rPr>
              <w:t>Identification des constituants du groupe nominaux</w:t>
            </w:r>
          </w:p>
        </w:tc>
        <w:tc>
          <w:tcPr>
            <w:tcW w:w="3261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b/>
                <w:sz w:val="18"/>
                <w:szCs w:val="18"/>
                <w:u w:val="single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372" w:type="dxa"/>
            <w:vAlign w:val="center"/>
          </w:tcPr>
          <w:p w:rsidR="00787978" w:rsidRPr="00064515" w:rsidRDefault="00787978" w:rsidP="008B4F75">
            <w:pPr>
              <w:rPr>
                <w:rFonts w:ascii="Century Gothic" w:hAnsi="Century Gothic"/>
                <w:sz w:val="18"/>
                <w:szCs w:val="18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Révisions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</w:p>
        </w:tc>
      </w:tr>
      <w:tr w:rsidR="00787978" w:rsidRPr="001F42B1" w:rsidTr="00D32EB9">
        <w:trPr>
          <w:cantSplit/>
          <w:trHeight w:val="708"/>
        </w:trPr>
        <w:tc>
          <w:tcPr>
            <w:tcW w:w="426" w:type="dxa"/>
            <w:textDirection w:val="btLr"/>
            <w:vAlign w:val="center"/>
          </w:tcPr>
          <w:p w:rsidR="00787978" w:rsidRPr="005F6BBB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S7</w:t>
            </w:r>
          </w:p>
        </w:tc>
        <w:tc>
          <w:tcPr>
            <w:tcW w:w="3685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b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260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261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372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Révisions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</w:p>
        </w:tc>
      </w:tr>
      <w:tr w:rsidR="00787978" w:rsidRPr="001F42B1" w:rsidTr="00D32EB9">
        <w:trPr>
          <w:cantSplit/>
          <w:trHeight w:val="691"/>
        </w:trPr>
        <w:tc>
          <w:tcPr>
            <w:tcW w:w="426" w:type="dxa"/>
            <w:textDirection w:val="btLr"/>
            <w:vAlign w:val="center"/>
          </w:tcPr>
          <w:p w:rsidR="00787978" w:rsidRDefault="00787978" w:rsidP="00787978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S8</w:t>
            </w:r>
          </w:p>
        </w:tc>
        <w:tc>
          <w:tcPr>
            <w:tcW w:w="3685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260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261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3372" w:type="dxa"/>
            <w:vAlign w:val="center"/>
          </w:tcPr>
          <w:p w:rsidR="00787978" w:rsidRPr="0077049E" w:rsidRDefault="00787978" w:rsidP="008B4F75">
            <w:pPr>
              <w:pStyle w:val="Contenudetableau"/>
              <w:snapToGrid w:val="0"/>
              <w:rPr>
                <w:rFonts w:ascii="LuzSans-Book" w:hAnsi="LuzSans-Book"/>
                <w:color w:val="44546A" w:themeColor="text2"/>
                <w:sz w:val="22"/>
              </w:rPr>
            </w:pPr>
            <w:r w:rsidRPr="00064515">
              <w:rPr>
                <w:rFonts w:ascii="Century Gothic" w:hAnsi="Century Gothic"/>
                <w:sz w:val="18"/>
                <w:szCs w:val="18"/>
              </w:rPr>
              <w:t>Révisions</w:t>
            </w:r>
          </w:p>
        </w:tc>
        <w:tc>
          <w:tcPr>
            <w:tcW w:w="2249" w:type="dxa"/>
            <w:vAlign w:val="center"/>
          </w:tcPr>
          <w:p w:rsidR="00787978" w:rsidRPr="00135D56" w:rsidRDefault="00787978" w:rsidP="008B4F75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5D56">
              <w:rPr>
                <w:rFonts w:ascii="Century Gothic" w:hAnsi="Century Gothic"/>
                <w:sz w:val="18"/>
                <w:szCs w:val="18"/>
              </w:rPr>
              <w:t>Révisions</w:t>
            </w:r>
          </w:p>
          <w:p w:rsidR="00787978" w:rsidRPr="00135D56" w:rsidRDefault="00787978" w:rsidP="008B4F75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18"/>
              </w:rPr>
            </w:pPr>
          </w:p>
        </w:tc>
      </w:tr>
    </w:tbl>
    <w:p w:rsidR="005174C7" w:rsidRDefault="005174C7"/>
    <w:sectPr w:rsidR="005174C7" w:rsidSect="0077181C">
      <w:headerReference w:type="default" r:id="rId6"/>
      <w:pgSz w:w="16838" w:h="11906" w:orient="landscape"/>
      <w:pgMar w:top="465" w:right="1417" w:bottom="0" w:left="378" w:header="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D3164" w:rsidRDefault="006D3164" w:rsidP="00921786">
      <w:r>
        <w:separator/>
      </w:r>
    </w:p>
  </w:endnote>
  <w:endnote w:type="continuationSeparator" w:id="0">
    <w:p w:rsidR="006D3164" w:rsidRDefault="006D3164" w:rsidP="0092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duster">
    <w:altName w:val="Kristen ITC"/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LuzSans-Book">
    <w:altName w:val="Times New Roman"/>
    <w:panose1 w:val="020B0604020202020204"/>
    <w:charset w:val="00"/>
    <w:family w:val="auto"/>
    <w:pitch w:val="variable"/>
    <w:sig w:usb0="00000001" w:usb1="5000204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D3164" w:rsidRDefault="006D3164" w:rsidP="00921786">
      <w:r>
        <w:separator/>
      </w:r>
    </w:p>
  </w:footnote>
  <w:footnote w:type="continuationSeparator" w:id="0">
    <w:p w:rsidR="006D3164" w:rsidRDefault="006D3164" w:rsidP="0092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1786" w:rsidRDefault="00921786">
    <w:pPr>
      <w:pStyle w:val="En-tte"/>
    </w:pPr>
    <w:r>
      <w:t xml:space="preserve">Progressions </w:t>
    </w:r>
    <w:r w:rsidR="001F42B1">
      <w:t>Français CE2 CM1 PICOT Tome 2 Année 3</w:t>
    </w:r>
    <w:r w:rsidR="005F6BBB">
      <w:t xml:space="preserve"> – </w:t>
    </w:r>
    <w:r w:rsidR="005F6BBB" w:rsidRPr="005F6BBB">
      <w:rPr>
        <w:b/>
        <w:bCs/>
      </w:rPr>
      <w:t xml:space="preserve">Période </w:t>
    </w:r>
    <w:r w:rsidR="001717DA">
      <w:rPr>
        <w:b/>
        <w:bCs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C7"/>
    <w:rsid w:val="00024005"/>
    <w:rsid w:val="000607DC"/>
    <w:rsid w:val="00082BC8"/>
    <w:rsid w:val="001148D6"/>
    <w:rsid w:val="00135D56"/>
    <w:rsid w:val="00157A0D"/>
    <w:rsid w:val="001717DA"/>
    <w:rsid w:val="001741B0"/>
    <w:rsid w:val="001823F9"/>
    <w:rsid w:val="00184F71"/>
    <w:rsid w:val="001D2179"/>
    <w:rsid w:val="001F42B1"/>
    <w:rsid w:val="0021403B"/>
    <w:rsid w:val="00217B34"/>
    <w:rsid w:val="002526D0"/>
    <w:rsid w:val="002659C1"/>
    <w:rsid w:val="00301AE8"/>
    <w:rsid w:val="00325D6F"/>
    <w:rsid w:val="00364B26"/>
    <w:rsid w:val="003A653C"/>
    <w:rsid w:val="003A6703"/>
    <w:rsid w:val="003C180B"/>
    <w:rsid w:val="003E0459"/>
    <w:rsid w:val="003E1233"/>
    <w:rsid w:val="003F6D03"/>
    <w:rsid w:val="00405DA8"/>
    <w:rsid w:val="00465B93"/>
    <w:rsid w:val="00492C26"/>
    <w:rsid w:val="004C27D0"/>
    <w:rsid w:val="00510B36"/>
    <w:rsid w:val="005174C7"/>
    <w:rsid w:val="00517E7A"/>
    <w:rsid w:val="005F6BBB"/>
    <w:rsid w:val="0067610F"/>
    <w:rsid w:val="00681EA2"/>
    <w:rsid w:val="006D3164"/>
    <w:rsid w:val="006D4FC8"/>
    <w:rsid w:val="007062BE"/>
    <w:rsid w:val="00722275"/>
    <w:rsid w:val="0077181C"/>
    <w:rsid w:val="00773CE2"/>
    <w:rsid w:val="00787978"/>
    <w:rsid w:val="007D095F"/>
    <w:rsid w:val="007E5D00"/>
    <w:rsid w:val="00807AF7"/>
    <w:rsid w:val="008523C9"/>
    <w:rsid w:val="008B4F75"/>
    <w:rsid w:val="00921786"/>
    <w:rsid w:val="00947E4D"/>
    <w:rsid w:val="009B0B81"/>
    <w:rsid w:val="009D4416"/>
    <w:rsid w:val="00A06A89"/>
    <w:rsid w:val="00A3445A"/>
    <w:rsid w:val="00A509ED"/>
    <w:rsid w:val="00A54A67"/>
    <w:rsid w:val="00AF44B3"/>
    <w:rsid w:val="00B00642"/>
    <w:rsid w:val="00B77559"/>
    <w:rsid w:val="00B817E8"/>
    <w:rsid w:val="00B90B60"/>
    <w:rsid w:val="00BA637D"/>
    <w:rsid w:val="00C3176E"/>
    <w:rsid w:val="00C80F22"/>
    <w:rsid w:val="00C84E71"/>
    <w:rsid w:val="00C875C4"/>
    <w:rsid w:val="00CB29C4"/>
    <w:rsid w:val="00CE6711"/>
    <w:rsid w:val="00D32EB9"/>
    <w:rsid w:val="00D660A1"/>
    <w:rsid w:val="00DA1B8D"/>
    <w:rsid w:val="00DD1FFF"/>
    <w:rsid w:val="00E160B0"/>
    <w:rsid w:val="00F3066A"/>
    <w:rsid w:val="00F8011F"/>
    <w:rsid w:val="00FA1505"/>
    <w:rsid w:val="00FC53BD"/>
    <w:rsid w:val="00FD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523A3"/>
  <w15:chartTrackingRefBased/>
  <w15:docId w15:val="{FE2E7FB7-2532-6949-BEC4-D08D3E1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7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1786"/>
  </w:style>
  <w:style w:type="paragraph" w:styleId="Pieddepage">
    <w:name w:val="footer"/>
    <w:basedOn w:val="Normal"/>
    <w:link w:val="Pieddepag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1786"/>
  </w:style>
  <w:style w:type="paragraph" w:customStyle="1" w:styleId="Contenudetableau">
    <w:name w:val="Contenu de tableau"/>
    <w:basedOn w:val="Normal"/>
    <w:rsid w:val="001F42B1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2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331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65</cp:revision>
  <dcterms:created xsi:type="dcterms:W3CDTF">2022-09-18T21:43:00Z</dcterms:created>
  <dcterms:modified xsi:type="dcterms:W3CDTF">2022-10-31T10:13:00Z</dcterms:modified>
</cp:coreProperties>
</file>