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1625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3685"/>
        <w:gridCol w:w="3260"/>
        <w:gridCol w:w="3261"/>
        <w:gridCol w:w="3372"/>
        <w:gridCol w:w="2249"/>
      </w:tblGrid>
      <w:tr w:rsidR="005F6BBB" w:rsidRPr="001F42B1" w:rsidTr="00722275">
        <w:trPr>
          <w:trHeight w:val="413"/>
        </w:trPr>
        <w:tc>
          <w:tcPr>
            <w:tcW w:w="426" w:type="dxa"/>
            <w:vAlign w:val="center"/>
          </w:tcPr>
          <w:p w:rsidR="005F6BBB" w:rsidRPr="001F42B1" w:rsidRDefault="005F6BBB" w:rsidP="003E0459">
            <w:pPr>
              <w:ind w:right="-604"/>
              <w:jc w:val="center"/>
              <w:rPr>
                <w:rFonts w:ascii="Century Gothic" w:hAnsi="Century Gothic"/>
              </w:rPr>
            </w:pPr>
          </w:p>
        </w:tc>
        <w:tc>
          <w:tcPr>
            <w:tcW w:w="3685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1 Lecture</w:t>
            </w:r>
          </w:p>
        </w:tc>
        <w:tc>
          <w:tcPr>
            <w:tcW w:w="3260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>Jour 2 Grammaire</w:t>
            </w:r>
          </w:p>
        </w:tc>
        <w:tc>
          <w:tcPr>
            <w:tcW w:w="3261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3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Grammaire</w:t>
            </w:r>
          </w:p>
        </w:tc>
        <w:tc>
          <w:tcPr>
            <w:tcW w:w="3372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 w:rsidRPr="001F42B1">
              <w:rPr>
                <w:rFonts w:ascii="Chalkduster" w:hAnsi="Chalkduster"/>
                <w:sz w:val="16"/>
                <w:szCs w:val="16"/>
              </w:rPr>
              <w:t xml:space="preserve">Jour </w:t>
            </w:r>
            <w:r>
              <w:rPr>
                <w:rFonts w:ascii="Chalkduster" w:hAnsi="Chalkduster"/>
                <w:sz w:val="16"/>
                <w:szCs w:val="16"/>
              </w:rPr>
              <w:t>4</w:t>
            </w:r>
            <w:r w:rsidRPr="001F42B1">
              <w:rPr>
                <w:rFonts w:ascii="Chalkduster" w:hAnsi="Chalkduster"/>
                <w:sz w:val="16"/>
                <w:szCs w:val="16"/>
              </w:rPr>
              <w:t xml:space="preserve"> </w:t>
            </w:r>
            <w:r>
              <w:rPr>
                <w:rFonts w:ascii="Chalkduster" w:hAnsi="Chalkduster"/>
                <w:sz w:val="16"/>
                <w:szCs w:val="16"/>
              </w:rPr>
              <w:t>Vocab. Prod.</w:t>
            </w:r>
          </w:p>
        </w:tc>
        <w:tc>
          <w:tcPr>
            <w:tcW w:w="2249" w:type="dxa"/>
            <w:vAlign w:val="center"/>
          </w:tcPr>
          <w:p w:rsidR="005F6BBB" w:rsidRPr="001F42B1" w:rsidRDefault="005F6BBB" w:rsidP="003E0459">
            <w:pPr>
              <w:jc w:val="center"/>
              <w:rPr>
                <w:rFonts w:ascii="Chalkduster" w:hAnsi="Chalkduster"/>
                <w:sz w:val="16"/>
                <w:szCs w:val="16"/>
              </w:rPr>
            </w:pPr>
            <w:r>
              <w:rPr>
                <w:rFonts w:ascii="Chalkduster" w:hAnsi="Chalkduster"/>
                <w:sz w:val="16"/>
                <w:szCs w:val="16"/>
              </w:rPr>
              <w:t>Orthographe</w:t>
            </w:r>
          </w:p>
        </w:tc>
      </w:tr>
      <w:tr w:rsidR="00A54A67" w:rsidRPr="001F42B1" w:rsidTr="007062BE">
        <w:trPr>
          <w:cantSplit/>
          <w:trHeight w:val="1410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Theme="majorHAnsi" w:hAnsiTheme="majorHAnsi" w:cstheme="majorHAnsi"/>
                <w:sz w:val="22"/>
                <w:szCs w:val="22"/>
              </w:rPr>
            </w:pPr>
            <w:r w:rsidRPr="005F6BBB">
              <w:rPr>
                <w:rFonts w:asciiTheme="majorHAnsi" w:hAnsiTheme="majorHAnsi" w:cstheme="majorHAnsi"/>
                <w:sz w:val="22"/>
                <w:szCs w:val="22"/>
              </w:rPr>
              <w:t>S1</w:t>
            </w:r>
          </w:p>
        </w:tc>
        <w:tc>
          <w:tcPr>
            <w:tcW w:w="3685" w:type="dxa"/>
            <w:vAlign w:val="center"/>
          </w:tcPr>
          <w:p w:rsidR="00A54A67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 xml:space="preserve">texte 17 : </w:t>
            </w:r>
            <w:r w:rsidRPr="00947E4D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Les toupies magiques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947E4D">
              <w:rPr>
                <w:rFonts w:ascii="Century Gothic" w:hAnsi="Century Gothic"/>
                <w:sz w:val="18"/>
                <w:szCs w:val="18"/>
              </w:rPr>
              <w:t>T</w:t>
            </w:r>
            <w:r w:rsidRPr="00947E4D">
              <w:rPr>
                <w:rFonts w:ascii="Century Gothic" w:hAnsi="Century Gothic"/>
                <w:sz w:val="18"/>
                <w:szCs w:val="18"/>
              </w:rPr>
              <w:t>ransposition à la 1ere personne du pluriel au PC</w:t>
            </w:r>
          </w:p>
          <w:p w:rsidR="00947E4D" w:rsidRPr="00947E4D" w:rsidRDefault="00947E4D" w:rsidP="00947E4D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sz w:val="18"/>
                <w:szCs w:val="18"/>
              </w:rPr>
              <w:t>Compte rendu</w:t>
            </w:r>
          </w:p>
        </w:tc>
        <w:tc>
          <w:tcPr>
            <w:tcW w:w="3260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Activités sur les phrases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Identification de la phrase</w:t>
            </w:r>
          </w:p>
          <w:p w:rsidR="00A54A67" w:rsidRPr="006D4FC8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6D4FC8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Repérer sujet-</w:t>
            </w:r>
            <w:r w:rsidR="00C84E71" w:rsidRPr="006D4FC8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</w:t>
            </w:r>
            <w:r w:rsidRPr="006D4FC8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ompléments de phrases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6D4FC8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Reconstituer une phrase</w:t>
            </w:r>
          </w:p>
        </w:tc>
        <w:tc>
          <w:tcPr>
            <w:tcW w:w="3261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C875C4">
              <w:rPr>
                <w:rFonts w:ascii="Century Gothic" w:hAnsi="Century Gothic"/>
                <w:sz w:val="18"/>
                <w:szCs w:val="18"/>
                <w:u w:val="single"/>
              </w:rPr>
              <w:t>Passé composé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 des verbes en -er avec le verbe avoir</w:t>
            </w:r>
          </w:p>
        </w:tc>
        <w:tc>
          <w:tcPr>
            <w:tcW w:w="3372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C875C4">
              <w:rPr>
                <w:rFonts w:ascii="Century Gothic" w:hAnsi="Century Gothic"/>
                <w:sz w:val="18"/>
                <w:szCs w:val="18"/>
                <w:u w:val="single"/>
              </w:rPr>
              <w:t>Passé composé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 des verbes en -er avec le verbe avoir</w:t>
            </w: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Pluriel - Les accords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Le passé composé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proofErr w:type="spellStart"/>
            <w:proofErr w:type="gramStart"/>
            <w:r w:rsidRPr="007062BE">
              <w:rPr>
                <w:rFonts w:ascii="Century Gothic" w:hAnsi="Century Gothic"/>
                <w:sz w:val="18"/>
                <w:szCs w:val="22"/>
              </w:rPr>
              <w:t>ll</w:t>
            </w:r>
            <w:proofErr w:type="spellEnd"/>
            <w:proofErr w:type="gramEnd"/>
            <w:r w:rsidRPr="007062BE">
              <w:rPr>
                <w:rFonts w:ascii="Century Gothic" w:hAnsi="Century Gothic"/>
                <w:sz w:val="18"/>
                <w:szCs w:val="22"/>
              </w:rPr>
              <w:t>/</w:t>
            </w:r>
            <w:proofErr w:type="spellStart"/>
            <w:r w:rsidRPr="007062BE">
              <w:rPr>
                <w:rFonts w:ascii="Century Gothic" w:hAnsi="Century Gothic"/>
                <w:sz w:val="18"/>
                <w:szCs w:val="22"/>
              </w:rPr>
              <w:t>ill</w:t>
            </w:r>
            <w:proofErr w:type="spellEnd"/>
          </w:p>
        </w:tc>
      </w:tr>
      <w:tr w:rsidR="00A54A67" w:rsidRPr="001F42B1" w:rsidTr="00947E4D">
        <w:trPr>
          <w:cantSplit/>
          <w:trHeight w:val="1417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S2</w:t>
            </w:r>
          </w:p>
        </w:tc>
        <w:tc>
          <w:tcPr>
            <w:tcW w:w="3685" w:type="dxa"/>
            <w:vAlign w:val="center"/>
          </w:tcPr>
          <w:p w:rsidR="00A54A67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 xml:space="preserve">texte 18 : </w:t>
            </w:r>
            <w:r w:rsidRPr="007062BE">
              <w:rPr>
                <w:rFonts w:ascii="Century Gothic" w:hAnsi="Century Gothic"/>
                <w:b/>
                <w:i/>
                <w:iCs/>
                <w:sz w:val="18"/>
                <w:szCs w:val="18"/>
              </w:rPr>
              <w:t>Les toupies magiques</w:t>
            </w:r>
            <w:r w:rsidR="0067610F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 w:rsidR="0067610F">
              <w:rPr>
                <w:rFonts w:ascii="Century Gothic" w:hAnsi="Century Gothic"/>
                <w:sz w:val="18"/>
                <w:szCs w:val="18"/>
              </w:rPr>
              <w:t>T</w:t>
            </w:r>
            <w:r w:rsidRPr="00947E4D">
              <w:rPr>
                <w:rFonts w:ascii="Century Gothic" w:hAnsi="Century Gothic"/>
                <w:sz w:val="18"/>
                <w:szCs w:val="18"/>
              </w:rPr>
              <w:t>ransposition au passé composé</w:t>
            </w:r>
          </w:p>
          <w:p w:rsidR="007062BE" w:rsidRPr="00947E4D" w:rsidRDefault="007062BE" w:rsidP="00947E4D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sz w:val="18"/>
                <w:szCs w:val="18"/>
              </w:rPr>
              <w:t>Compte rendu</w:t>
            </w:r>
          </w:p>
        </w:tc>
        <w:tc>
          <w:tcPr>
            <w:tcW w:w="3260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C875C4">
              <w:rPr>
                <w:rFonts w:ascii="Century Gothic" w:hAnsi="Century Gothic"/>
                <w:sz w:val="18"/>
                <w:szCs w:val="18"/>
                <w:u w:val="single"/>
              </w:rPr>
              <w:t>Passé composé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 des autres verbes avec le verbe avoir</w:t>
            </w:r>
          </w:p>
        </w:tc>
        <w:tc>
          <w:tcPr>
            <w:tcW w:w="3261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C875C4">
              <w:rPr>
                <w:rFonts w:ascii="Century Gothic" w:hAnsi="Century Gothic"/>
                <w:sz w:val="18"/>
                <w:szCs w:val="18"/>
                <w:u w:val="single"/>
              </w:rPr>
              <w:t>Passé composé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 des autres verbes avec le verbe avoir</w:t>
            </w:r>
          </w:p>
        </w:tc>
        <w:tc>
          <w:tcPr>
            <w:tcW w:w="3372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Vocabulaire et production d'écrit</w:t>
            </w:r>
          </w:p>
          <w:p w:rsidR="00A54A67" w:rsidRPr="00947E4D" w:rsidRDefault="007062BE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Préfixes -en</w:t>
            </w:r>
          </w:p>
          <w:p w:rsidR="00A54A67" w:rsidRPr="00947E4D" w:rsidRDefault="007062BE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Écrire</w:t>
            </w:r>
            <w:r w:rsidR="00A54A67" w:rsidRPr="00947E4D">
              <w:rPr>
                <w:rFonts w:ascii="Century Gothic" w:hAnsi="Century Gothic"/>
                <w:sz w:val="18"/>
                <w:szCs w:val="18"/>
              </w:rPr>
              <w:t xml:space="preserve"> un texte au Passé composé sur les étapes d'un bricolage</w:t>
            </w: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Pluriel - Les accords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Le passé composé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proofErr w:type="gramStart"/>
            <w:r w:rsidRPr="007062BE">
              <w:rPr>
                <w:rFonts w:ascii="Century Gothic" w:hAnsi="Century Gothic"/>
                <w:sz w:val="18"/>
                <w:szCs w:val="22"/>
              </w:rPr>
              <w:t>c</w:t>
            </w:r>
            <w:proofErr w:type="gramEnd"/>
            <w:r w:rsidRPr="007062BE">
              <w:rPr>
                <w:rFonts w:ascii="Century Gothic" w:hAnsi="Century Gothic"/>
                <w:sz w:val="18"/>
                <w:szCs w:val="22"/>
              </w:rPr>
              <w:t>/</w:t>
            </w:r>
            <w:proofErr w:type="spellStart"/>
            <w:r w:rsidRPr="007062BE">
              <w:rPr>
                <w:rFonts w:ascii="Century Gothic" w:hAnsi="Century Gothic"/>
                <w:sz w:val="18"/>
                <w:szCs w:val="22"/>
              </w:rPr>
              <w:t>ss</w:t>
            </w:r>
            <w:proofErr w:type="spellEnd"/>
            <w:r w:rsidRPr="007062BE">
              <w:rPr>
                <w:rFonts w:ascii="Century Gothic" w:hAnsi="Century Gothic"/>
                <w:sz w:val="18"/>
                <w:szCs w:val="22"/>
              </w:rPr>
              <w:t>/t</w:t>
            </w:r>
          </w:p>
        </w:tc>
      </w:tr>
      <w:tr w:rsidR="00A54A67" w:rsidRPr="001F42B1" w:rsidTr="00157A0D">
        <w:trPr>
          <w:cantSplit/>
          <w:trHeight w:val="1691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S3</w:t>
            </w:r>
          </w:p>
        </w:tc>
        <w:tc>
          <w:tcPr>
            <w:tcW w:w="3685" w:type="dxa"/>
            <w:vAlign w:val="center"/>
          </w:tcPr>
          <w:p w:rsidR="003E1233" w:rsidRDefault="00A54A67" w:rsidP="00947E4D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>texte 19</w:t>
            </w:r>
            <w:r w:rsidR="003E1233">
              <w:rPr>
                <w:rFonts w:ascii="Century Gothic" w:hAnsi="Century Gothic"/>
                <w:b/>
                <w:sz w:val="18"/>
                <w:szCs w:val="18"/>
              </w:rPr>
              <w:t xml:space="preserve"> : </w:t>
            </w:r>
          </w:p>
          <w:p w:rsidR="00157A0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i/>
                <w:sz w:val="18"/>
                <w:szCs w:val="18"/>
              </w:rPr>
              <w:t>Les voyages de Sinbad le marin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 xml:space="preserve">, 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transposition de la </w:t>
            </w:r>
            <w:r w:rsidR="003E1233">
              <w:rPr>
                <w:rFonts w:ascii="Century Gothic" w:hAnsi="Century Gothic"/>
                <w:sz w:val="18"/>
                <w:szCs w:val="18"/>
              </w:rPr>
              <w:t>3</w:t>
            </w:r>
            <w:r w:rsidR="003E1233" w:rsidRPr="003E1233">
              <w:rPr>
                <w:rFonts w:ascii="Century Gothic" w:hAnsi="Century Gothic"/>
                <w:sz w:val="18"/>
                <w:szCs w:val="18"/>
                <w:vertAlign w:val="superscript"/>
              </w:rPr>
              <w:t>ième</w:t>
            </w:r>
            <w:r w:rsidRPr="00947E4D">
              <w:rPr>
                <w:rFonts w:ascii="Century Gothic" w:hAnsi="Century Gothic"/>
                <w:sz w:val="18"/>
                <w:szCs w:val="18"/>
              </w:rPr>
              <w:t xml:space="preserve"> pers du singulier à la "e personne du pluriel au passé composé</w:t>
            </w:r>
          </w:p>
          <w:p w:rsidR="00157A0D" w:rsidRDefault="00157A0D" w:rsidP="00947E4D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A54A67" w:rsidRPr="00947E4D" w:rsidRDefault="00157A0D" w:rsidP="00947E4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C</w:t>
            </w:r>
            <w:r w:rsidR="00A54A67" w:rsidRPr="00947E4D">
              <w:rPr>
                <w:rFonts w:ascii="Century Gothic" w:hAnsi="Century Gothic"/>
                <w:b/>
                <w:sz w:val="18"/>
                <w:szCs w:val="18"/>
              </w:rPr>
              <w:t>onte</w:t>
            </w:r>
          </w:p>
        </w:tc>
        <w:tc>
          <w:tcPr>
            <w:tcW w:w="3260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Complément du nom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Activité en autonomies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color w:val="8496B0" w:themeColor="text2" w:themeTint="99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Les phrases</w:t>
            </w:r>
          </w:p>
        </w:tc>
        <w:tc>
          <w:tcPr>
            <w:tcW w:w="3261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La phrase négative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Activités en autonomie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b/>
                <w:color w:val="8496B0" w:themeColor="text2" w:themeTint="99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Complément du nom</w:t>
            </w:r>
          </w:p>
        </w:tc>
        <w:tc>
          <w:tcPr>
            <w:tcW w:w="3372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Adverbe en -ment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Raconter l'aventure de deux garçons au passé composé.</w:t>
            </w: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Pluriel - Les accords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Le passé composé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 xml:space="preserve">Lettre h – m devant </w:t>
            </w:r>
            <w:proofErr w:type="spellStart"/>
            <w:r w:rsidRPr="007062BE">
              <w:rPr>
                <w:rFonts w:ascii="Century Gothic" w:hAnsi="Century Gothic"/>
                <w:sz w:val="18"/>
                <w:szCs w:val="22"/>
              </w:rPr>
              <w:t>mbp</w:t>
            </w:r>
            <w:proofErr w:type="spellEnd"/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Homophones a/à</w:t>
            </w:r>
          </w:p>
        </w:tc>
      </w:tr>
      <w:tr w:rsidR="00A54A67" w:rsidRPr="001F42B1" w:rsidTr="00301AE8">
        <w:trPr>
          <w:cantSplit/>
          <w:trHeight w:val="1545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S4</w:t>
            </w:r>
          </w:p>
        </w:tc>
        <w:tc>
          <w:tcPr>
            <w:tcW w:w="3685" w:type="dxa"/>
            <w:vAlign w:val="center"/>
          </w:tcPr>
          <w:p w:rsidR="00157A0D" w:rsidRDefault="00A54A67" w:rsidP="00947E4D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>texte 20</w:t>
            </w:r>
          </w:p>
          <w:p w:rsidR="00A54A67" w:rsidRPr="00947E4D" w:rsidRDefault="00157A0D" w:rsidP="00947E4D">
            <w:pPr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>
              <w:rPr>
                <w:rFonts w:ascii="Century Gothic" w:hAnsi="Century Gothic"/>
                <w:b/>
                <w:i/>
                <w:sz w:val="18"/>
                <w:szCs w:val="18"/>
              </w:rPr>
              <w:t>L</w:t>
            </w:r>
            <w:r w:rsidR="00A54A67" w:rsidRPr="00947E4D">
              <w:rPr>
                <w:rFonts w:ascii="Century Gothic" w:hAnsi="Century Gothic"/>
                <w:b/>
                <w:i/>
                <w:sz w:val="18"/>
                <w:szCs w:val="18"/>
              </w:rPr>
              <w:t>es voyages de Sinbad le marin</w:t>
            </w:r>
          </w:p>
          <w:p w:rsidR="00A54A67" w:rsidRDefault="00157A0D" w:rsidP="00947E4D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A54A67" w:rsidRPr="00947E4D">
              <w:rPr>
                <w:rFonts w:ascii="Century Gothic" w:hAnsi="Century Gothic"/>
                <w:sz w:val="18"/>
                <w:szCs w:val="18"/>
              </w:rPr>
              <w:t xml:space="preserve"> à la </w:t>
            </w:r>
            <w:r>
              <w:rPr>
                <w:rFonts w:ascii="Century Gothic" w:hAnsi="Century Gothic"/>
                <w:sz w:val="18"/>
                <w:szCs w:val="18"/>
              </w:rPr>
              <w:t>1</w:t>
            </w:r>
            <w:r w:rsidRPr="00157A0D">
              <w:rPr>
                <w:rFonts w:ascii="Century Gothic" w:hAnsi="Century Gothic"/>
                <w:sz w:val="18"/>
                <w:szCs w:val="18"/>
                <w:vertAlign w:val="superscript"/>
              </w:rPr>
              <w:t>ère</w:t>
            </w:r>
            <w:r w:rsidR="00A54A67" w:rsidRPr="00947E4D">
              <w:rPr>
                <w:rFonts w:ascii="Century Gothic" w:hAnsi="Century Gothic"/>
                <w:sz w:val="18"/>
                <w:szCs w:val="18"/>
              </w:rPr>
              <w:t xml:space="preserve"> personne du pluriel au passé composé</w:t>
            </w:r>
            <w:r w:rsidR="00A54A67" w:rsidRPr="00947E4D">
              <w:rPr>
                <w:rFonts w:ascii="Century Gothic" w:hAnsi="Century Gothic"/>
                <w:color w:val="7030A0"/>
                <w:sz w:val="18"/>
                <w:szCs w:val="18"/>
              </w:rPr>
              <w:t>.</w:t>
            </w:r>
          </w:p>
          <w:p w:rsidR="00157A0D" w:rsidRPr="00947E4D" w:rsidRDefault="00157A0D" w:rsidP="00947E4D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</w:p>
          <w:p w:rsidR="00A54A67" w:rsidRPr="00947E4D" w:rsidRDefault="00157A0D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sz w:val="18"/>
                <w:szCs w:val="18"/>
              </w:rPr>
              <w:t>Conte</w:t>
            </w:r>
          </w:p>
        </w:tc>
        <w:tc>
          <w:tcPr>
            <w:tcW w:w="3260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color w:val="833C0B" w:themeColor="accent2" w:themeShade="80"/>
                <w:sz w:val="18"/>
                <w:szCs w:val="18"/>
              </w:rPr>
              <w:t>Structuration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C875C4">
              <w:rPr>
                <w:rFonts w:ascii="Century Gothic" w:hAnsi="Century Gothic"/>
                <w:color w:val="000000" w:themeColor="text1"/>
                <w:sz w:val="18"/>
                <w:szCs w:val="18"/>
                <w:u w:val="single"/>
              </w:rPr>
              <w:t>Passé composé</w:t>
            </w: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 xml:space="preserve"> avec l'auxiliaire être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Activité en autonomies</w:t>
            </w:r>
          </w:p>
          <w:p w:rsidR="00A54A67" w:rsidRPr="00947E4D" w:rsidRDefault="00157A0D" w:rsidP="00947E4D">
            <w:pPr>
              <w:rPr>
                <w:rFonts w:ascii="Century Gothic" w:hAnsi="Century Gothic"/>
                <w:color w:val="767171" w:themeColor="background2" w:themeShade="80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Transposition</w:t>
            </w:r>
          </w:p>
        </w:tc>
        <w:tc>
          <w:tcPr>
            <w:tcW w:w="3261" w:type="dxa"/>
            <w:vAlign w:val="center"/>
          </w:tcPr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Activités sur les groupes nominaux</w:t>
            </w:r>
          </w:p>
          <w:p w:rsidR="00A54A67" w:rsidRPr="00A3445A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A3445A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Exercices sur le passé composé</w:t>
            </w:r>
          </w:p>
        </w:tc>
        <w:tc>
          <w:tcPr>
            <w:tcW w:w="3372" w:type="dxa"/>
            <w:vAlign w:val="center"/>
          </w:tcPr>
          <w:p w:rsidR="00A54A67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Vocabulaire : </w:t>
            </w:r>
            <w:r w:rsidR="00807AF7">
              <w:rPr>
                <w:rFonts w:ascii="Century Gothic" w:hAnsi="Century Gothic"/>
                <w:sz w:val="18"/>
                <w:szCs w:val="18"/>
              </w:rPr>
              <w:t>S</w:t>
            </w:r>
            <w:r w:rsidRPr="00947E4D">
              <w:rPr>
                <w:rFonts w:ascii="Century Gothic" w:hAnsi="Century Gothic"/>
                <w:sz w:val="18"/>
                <w:szCs w:val="18"/>
              </w:rPr>
              <w:t>ynonymes</w:t>
            </w:r>
          </w:p>
          <w:p w:rsidR="00B817E8" w:rsidRPr="00947E4D" w:rsidRDefault="00B817E8" w:rsidP="00947E4D">
            <w:pPr>
              <w:rPr>
                <w:rFonts w:ascii="Century Gothic" w:hAnsi="Century Gothic"/>
                <w:sz w:val="18"/>
                <w:szCs w:val="18"/>
              </w:rPr>
            </w:pPr>
          </w:p>
          <w:p w:rsidR="00A54A67" w:rsidRPr="00947E4D" w:rsidRDefault="00B817E8" w:rsidP="00947E4D">
            <w:pPr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</w:pPr>
            <w:r w:rsidRPr="00947E4D"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  <w:t>Évaluation</w:t>
            </w:r>
          </w:p>
          <w:p w:rsidR="00A54A67" w:rsidRPr="00681EA2" w:rsidRDefault="00A54A67" w:rsidP="00947E4D">
            <w:pPr>
              <w:rPr>
                <w:rFonts w:ascii="Century Gothic" w:hAnsi="Century Gothic"/>
                <w:sz w:val="18"/>
                <w:szCs w:val="18"/>
                <w:u w:val="single"/>
              </w:rPr>
            </w:pPr>
            <w:r w:rsidRPr="00681EA2">
              <w:rPr>
                <w:rFonts w:ascii="Century Gothic" w:hAnsi="Century Gothic"/>
                <w:sz w:val="18"/>
                <w:szCs w:val="18"/>
                <w:u w:val="single"/>
              </w:rPr>
              <w:t>Le passé composé</w:t>
            </w: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Pluriel - Les accords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Le passé composé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proofErr w:type="spellStart"/>
            <w:proofErr w:type="gramStart"/>
            <w:r w:rsidRPr="007062BE">
              <w:rPr>
                <w:rFonts w:ascii="Century Gothic" w:hAnsi="Century Gothic"/>
                <w:sz w:val="18"/>
                <w:szCs w:val="22"/>
              </w:rPr>
              <w:t>eil</w:t>
            </w:r>
            <w:proofErr w:type="spellEnd"/>
            <w:proofErr w:type="gramEnd"/>
            <w:r w:rsidRPr="007062BE">
              <w:rPr>
                <w:rFonts w:ascii="Century Gothic" w:hAnsi="Century Gothic"/>
                <w:sz w:val="18"/>
                <w:szCs w:val="22"/>
              </w:rPr>
              <w:t>/</w:t>
            </w:r>
            <w:proofErr w:type="spellStart"/>
            <w:r w:rsidRPr="007062BE">
              <w:rPr>
                <w:rFonts w:ascii="Century Gothic" w:hAnsi="Century Gothic"/>
                <w:sz w:val="18"/>
                <w:szCs w:val="22"/>
              </w:rPr>
              <w:t>eille</w:t>
            </w:r>
            <w:proofErr w:type="spellEnd"/>
          </w:p>
        </w:tc>
      </w:tr>
      <w:tr w:rsidR="00A54A67" w:rsidRPr="001F42B1" w:rsidTr="00947E4D">
        <w:trPr>
          <w:cantSplit/>
          <w:trHeight w:val="1697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S5</w:t>
            </w:r>
          </w:p>
        </w:tc>
        <w:tc>
          <w:tcPr>
            <w:tcW w:w="3685" w:type="dxa"/>
            <w:vAlign w:val="center"/>
          </w:tcPr>
          <w:p w:rsidR="00C80F22" w:rsidRDefault="00A54A67" w:rsidP="00947E4D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>texte 2</w:t>
            </w:r>
            <w:r w:rsidR="00C80F22">
              <w:rPr>
                <w:rFonts w:ascii="Century Gothic" w:hAnsi="Century Gothic"/>
                <w:b/>
                <w:sz w:val="18"/>
                <w:szCs w:val="18"/>
              </w:rPr>
              <w:t>1</w:t>
            </w:r>
          </w:p>
          <w:p w:rsidR="00A54A67" w:rsidRPr="00947E4D" w:rsidRDefault="00C80F22" w:rsidP="00947E4D">
            <w:pPr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>
              <w:rPr>
                <w:rFonts w:ascii="Century Gothic" w:hAnsi="Century Gothic"/>
                <w:b/>
                <w:i/>
                <w:sz w:val="18"/>
                <w:szCs w:val="18"/>
              </w:rPr>
              <w:t>D</w:t>
            </w:r>
            <w:r w:rsidR="00A54A67" w:rsidRPr="00947E4D">
              <w:rPr>
                <w:rFonts w:ascii="Century Gothic" w:hAnsi="Century Gothic"/>
                <w:b/>
                <w:i/>
                <w:sz w:val="18"/>
                <w:szCs w:val="18"/>
              </w:rPr>
              <w:t>es brèves de journaux</w:t>
            </w:r>
          </w:p>
          <w:p w:rsidR="00A54A67" w:rsidRDefault="00C80F22" w:rsidP="00947E4D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A54A67" w:rsidRPr="00947E4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A54A67" w:rsidRPr="00947E4D">
              <w:rPr>
                <w:rFonts w:ascii="Century Gothic" w:hAnsi="Century Gothic"/>
                <w:color w:val="7030A0"/>
                <w:sz w:val="18"/>
                <w:szCs w:val="18"/>
              </w:rPr>
              <w:t>en autonomie au passé composé.</w:t>
            </w:r>
          </w:p>
          <w:p w:rsidR="00C80F22" w:rsidRPr="00947E4D" w:rsidRDefault="00C80F22" w:rsidP="00947E4D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</w:p>
          <w:p w:rsidR="00A54A67" w:rsidRPr="00947E4D" w:rsidRDefault="00A54A67" w:rsidP="00947E4D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sz w:val="18"/>
                <w:szCs w:val="18"/>
              </w:rPr>
              <w:t>Article de journaux</w:t>
            </w:r>
          </w:p>
        </w:tc>
        <w:tc>
          <w:tcPr>
            <w:tcW w:w="3260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Activités sur les phrases : relever sujet, prédicat, </w:t>
            </w:r>
            <w:r w:rsidRPr="00947E4D">
              <w:rPr>
                <w:rFonts w:ascii="Century Gothic" w:hAnsi="Century Gothic"/>
                <w:color w:val="767171" w:themeColor="background2" w:themeShade="80"/>
                <w:sz w:val="18"/>
                <w:szCs w:val="18"/>
              </w:rPr>
              <w:t>compléments du nom.</w:t>
            </w:r>
          </w:p>
        </w:tc>
        <w:tc>
          <w:tcPr>
            <w:tcW w:w="3261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Activités sur les groupes nominaux en autonomie</w:t>
            </w:r>
          </w:p>
        </w:tc>
        <w:tc>
          <w:tcPr>
            <w:tcW w:w="3372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Vocabulaire et production écrite.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Synonyme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Rédiger une brève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Pluriel - Les accords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Le passé composé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Son « k »</w:t>
            </w:r>
          </w:p>
        </w:tc>
      </w:tr>
      <w:tr w:rsidR="00A54A67" w:rsidRPr="001F42B1" w:rsidTr="009B0B81">
        <w:trPr>
          <w:cantSplit/>
          <w:trHeight w:val="1677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S6</w:t>
            </w:r>
          </w:p>
        </w:tc>
        <w:tc>
          <w:tcPr>
            <w:tcW w:w="3685" w:type="dxa"/>
            <w:vAlign w:val="center"/>
          </w:tcPr>
          <w:p w:rsidR="00A3445A" w:rsidRDefault="00A54A67" w:rsidP="00947E4D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 xml:space="preserve">Lecture et transposition du </w:t>
            </w:r>
            <w:r w:rsidRPr="00947E4D">
              <w:rPr>
                <w:rFonts w:ascii="Century Gothic" w:hAnsi="Century Gothic"/>
                <w:b/>
                <w:sz w:val="18"/>
                <w:szCs w:val="18"/>
              </w:rPr>
              <w:t xml:space="preserve">texte 22 </w:t>
            </w:r>
          </w:p>
          <w:p w:rsidR="00A54A67" w:rsidRPr="00947E4D" w:rsidRDefault="00A54A67" w:rsidP="00947E4D">
            <w:pPr>
              <w:rPr>
                <w:rFonts w:ascii="Century Gothic" w:hAnsi="Century Gothic"/>
                <w:b/>
                <w:i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i/>
                <w:sz w:val="18"/>
                <w:szCs w:val="18"/>
              </w:rPr>
              <w:t>Le Koala</w:t>
            </w:r>
          </w:p>
          <w:p w:rsidR="00A54A67" w:rsidRDefault="00A3445A" w:rsidP="00947E4D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Transposition</w:t>
            </w:r>
            <w:r w:rsidR="00A54A67" w:rsidRPr="00947E4D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A54A67" w:rsidRPr="00947E4D">
              <w:rPr>
                <w:rFonts w:ascii="Century Gothic" w:hAnsi="Century Gothic"/>
                <w:color w:val="7030A0"/>
                <w:sz w:val="18"/>
                <w:szCs w:val="18"/>
              </w:rPr>
              <w:t>au présent à la 3e personne du pluriel</w:t>
            </w:r>
          </w:p>
          <w:p w:rsidR="009B0B81" w:rsidRPr="00947E4D" w:rsidRDefault="009B0B81" w:rsidP="00947E4D">
            <w:pPr>
              <w:rPr>
                <w:rFonts w:ascii="Century Gothic" w:hAnsi="Century Gothic"/>
                <w:color w:val="7030A0"/>
                <w:sz w:val="18"/>
                <w:szCs w:val="18"/>
              </w:rPr>
            </w:pPr>
          </w:p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b/>
                <w:sz w:val="18"/>
                <w:szCs w:val="18"/>
              </w:rPr>
              <w:t>Documentaire</w:t>
            </w:r>
          </w:p>
        </w:tc>
        <w:tc>
          <w:tcPr>
            <w:tcW w:w="3260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Activités en autonomie sur les phrases</w:t>
            </w:r>
            <w:r w:rsidR="009B0B81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</w:tc>
        <w:tc>
          <w:tcPr>
            <w:tcW w:w="3261" w:type="dxa"/>
            <w:vAlign w:val="center"/>
          </w:tcPr>
          <w:p w:rsidR="00A54A67" w:rsidRPr="00947E4D" w:rsidRDefault="00A54A67" w:rsidP="00947E4D">
            <w:pPr>
              <w:rPr>
                <w:rFonts w:ascii="Century Gothic" w:hAnsi="Century Gothic"/>
                <w:sz w:val="18"/>
                <w:szCs w:val="18"/>
              </w:rPr>
            </w:pPr>
            <w:r w:rsidRPr="00947E4D">
              <w:rPr>
                <w:rFonts w:ascii="Century Gothic" w:hAnsi="Century Gothic"/>
                <w:sz w:val="18"/>
                <w:szCs w:val="18"/>
              </w:rPr>
              <w:t>Activités en autonomie sur les groupes nominau</w:t>
            </w:r>
            <w:r w:rsidR="009B0B81">
              <w:rPr>
                <w:rFonts w:ascii="Century Gothic" w:hAnsi="Century Gothic"/>
                <w:sz w:val="18"/>
                <w:szCs w:val="18"/>
              </w:rPr>
              <w:t>x</w:t>
            </w:r>
          </w:p>
        </w:tc>
        <w:tc>
          <w:tcPr>
            <w:tcW w:w="3372" w:type="dxa"/>
            <w:vAlign w:val="center"/>
          </w:tcPr>
          <w:p w:rsidR="00A54A67" w:rsidRPr="009B0B81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9B0B81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Exercices</w:t>
            </w:r>
          </w:p>
          <w:p w:rsidR="00A54A67" w:rsidRPr="009B0B81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9B0B81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Phrases négatives</w:t>
            </w:r>
          </w:p>
          <w:p w:rsidR="00A54A67" w:rsidRPr="009B0B81" w:rsidRDefault="00A54A67" w:rsidP="00947E4D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9B0B81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Complément du nom</w:t>
            </w: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Pluriel - Les accords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Mots invariables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Présent/passé simple</w:t>
            </w:r>
          </w:p>
          <w:p w:rsidR="00A54A67" w:rsidRPr="007062BE" w:rsidRDefault="00A54A67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Son « è »</w:t>
            </w:r>
          </w:p>
        </w:tc>
      </w:tr>
      <w:tr w:rsidR="00A54A67" w:rsidRPr="001F42B1" w:rsidTr="009B0B81">
        <w:trPr>
          <w:cantSplit/>
          <w:trHeight w:val="917"/>
        </w:trPr>
        <w:tc>
          <w:tcPr>
            <w:tcW w:w="426" w:type="dxa"/>
            <w:textDirection w:val="btLr"/>
            <w:vAlign w:val="center"/>
          </w:tcPr>
          <w:p w:rsidR="00A54A67" w:rsidRPr="005F6BBB" w:rsidRDefault="00A54A67" w:rsidP="00A54A67">
            <w:pPr>
              <w:ind w:left="113" w:right="113"/>
              <w:jc w:val="center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S7</w:t>
            </w:r>
          </w:p>
        </w:tc>
        <w:tc>
          <w:tcPr>
            <w:tcW w:w="3685" w:type="dxa"/>
            <w:vAlign w:val="center"/>
          </w:tcPr>
          <w:p w:rsidR="00FA1505" w:rsidRPr="00947E4D" w:rsidRDefault="00FA1505" w:rsidP="00FA1505">
            <w:pPr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</w:pPr>
            <w:r w:rsidRPr="00947E4D">
              <w:rPr>
                <w:rFonts w:ascii="Century Gothic" w:hAnsi="Century Gothic"/>
                <w:b/>
                <w:color w:val="BF8F00" w:themeColor="accent4" w:themeShade="BF"/>
                <w:sz w:val="18"/>
                <w:szCs w:val="18"/>
                <w:u w:val="single"/>
              </w:rPr>
              <w:t>Évaluation</w:t>
            </w:r>
          </w:p>
          <w:p w:rsidR="00FA1505" w:rsidRPr="00FA1505" w:rsidRDefault="00FA1505" w:rsidP="00FA1505">
            <w:pPr>
              <w:rPr>
                <w:rFonts w:ascii="Century Gothic" w:hAnsi="Century Gothic"/>
                <w:color w:val="000000" w:themeColor="text1"/>
                <w:sz w:val="18"/>
                <w:szCs w:val="18"/>
              </w:rPr>
            </w:pPr>
            <w:r w:rsidRPr="00FA1505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La phrase négative</w:t>
            </w:r>
          </w:p>
          <w:p w:rsidR="00A54A67" w:rsidRPr="00A3445A" w:rsidRDefault="00FA1505" w:rsidP="00FA1505">
            <w:pPr>
              <w:rPr>
                <w:rFonts w:ascii="Century Gothic" w:hAnsi="Century Gothic"/>
                <w:color w:val="767171" w:themeColor="background2" w:themeShade="80"/>
                <w:sz w:val="18"/>
                <w:szCs w:val="18"/>
              </w:rPr>
            </w:pPr>
            <w:r w:rsidRPr="00FA1505">
              <w:rPr>
                <w:rFonts w:ascii="Century Gothic" w:hAnsi="Century Gothic"/>
                <w:color w:val="000000" w:themeColor="text1"/>
                <w:sz w:val="18"/>
                <w:szCs w:val="18"/>
              </w:rPr>
              <w:t>Le complément du nom</w:t>
            </w:r>
          </w:p>
        </w:tc>
        <w:tc>
          <w:tcPr>
            <w:tcW w:w="3260" w:type="dxa"/>
            <w:vAlign w:val="center"/>
          </w:tcPr>
          <w:p w:rsidR="00A54A67" w:rsidRPr="00947E4D" w:rsidRDefault="003C180B" w:rsidP="00947E4D">
            <w:pPr>
              <w:rPr>
                <w:rFonts w:ascii="Century Gothic" w:hAnsi="Century Gothic"/>
                <w:sz w:val="20"/>
              </w:rPr>
            </w:pPr>
            <w:r w:rsidRPr="003C180B">
              <w:rPr>
                <w:rFonts w:ascii="Century Gothic" w:hAnsi="Century Gothic"/>
                <w:sz w:val="20"/>
              </w:rPr>
              <w:t>Les Homonymes</w:t>
            </w:r>
          </w:p>
        </w:tc>
        <w:tc>
          <w:tcPr>
            <w:tcW w:w="3261" w:type="dxa"/>
            <w:vAlign w:val="center"/>
          </w:tcPr>
          <w:p w:rsidR="003C180B" w:rsidRPr="003C180B" w:rsidRDefault="003C180B" w:rsidP="003C180B">
            <w:pPr>
              <w:rPr>
                <w:rFonts w:ascii="Century Gothic" w:hAnsi="Century Gothic"/>
                <w:sz w:val="20"/>
              </w:rPr>
            </w:pPr>
            <w:r w:rsidRPr="003C180B">
              <w:rPr>
                <w:rFonts w:ascii="Century Gothic" w:hAnsi="Century Gothic"/>
                <w:sz w:val="20"/>
              </w:rPr>
              <w:t>Les Antonymes</w:t>
            </w:r>
          </w:p>
          <w:p w:rsidR="00A54A67" w:rsidRPr="00947E4D" w:rsidRDefault="003C180B" w:rsidP="00947E4D">
            <w:pPr>
              <w:rPr>
                <w:rFonts w:ascii="Century Gothic" w:hAnsi="Century Gothic"/>
                <w:sz w:val="20"/>
              </w:rPr>
            </w:pPr>
            <w:r w:rsidRPr="003C180B">
              <w:rPr>
                <w:rFonts w:ascii="Century Gothic" w:hAnsi="Century Gothic"/>
                <w:sz w:val="20"/>
              </w:rPr>
              <w:t>Les Synonymes</w:t>
            </w:r>
          </w:p>
        </w:tc>
        <w:tc>
          <w:tcPr>
            <w:tcW w:w="3372" w:type="dxa"/>
            <w:vAlign w:val="center"/>
          </w:tcPr>
          <w:p w:rsidR="00A54A67" w:rsidRPr="00947E4D" w:rsidRDefault="003C180B" w:rsidP="00947E4D">
            <w:pPr>
              <w:rPr>
                <w:rFonts w:ascii="Century Gothic" w:hAnsi="Century Gothic"/>
                <w:sz w:val="20"/>
              </w:rPr>
            </w:pPr>
            <w:r w:rsidRPr="003C180B">
              <w:rPr>
                <w:rFonts w:ascii="Century Gothic" w:hAnsi="Century Gothic"/>
                <w:sz w:val="20"/>
              </w:rPr>
              <w:t>Les Familles de mots</w:t>
            </w:r>
          </w:p>
        </w:tc>
        <w:tc>
          <w:tcPr>
            <w:tcW w:w="2249" w:type="dxa"/>
            <w:vAlign w:val="center"/>
          </w:tcPr>
          <w:p w:rsidR="00A54A67" w:rsidRPr="007062BE" w:rsidRDefault="00A54A67" w:rsidP="00947E4D">
            <w:pPr>
              <w:jc w:val="center"/>
              <w:rPr>
                <w:rFonts w:ascii="Century Gothic" w:hAnsi="Century Gothic"/>
                <w:sz w:val="18"/>
                <w:szCs w:val="22"/>
              </w:rPr>
            </w:pPr>
            <w:r w:rsidRPr="007062BE">
              <w:rPr>
                <w:rFonts w:ascii="Century Gothic" w:hAnsi="Century Gothic"/>
                <w:sz w:val="18"/>
                <w:szCs w:val="22"/>
              </w:rPr>
              <w:t>Révisions</w:t>
            </w:r>
          </w:p>
          <w:p w:rsidR="00A54A67" w:rsidRPr="007062BE" w:rsidRDefault="00FA1505" w:rsidP="00947E4D">
            <w:pPr>
              <w:pStyle w:val="Contenudetableau"/>
              <w:snapToGrid w:val="0"/>
              <w:jc w:val="center"/>
              <w:rPr>
                <w:rFonts w:ascii="Century Gothic" w:hAnsi="Century Gothic"/>
                <w:color w:val="44546A" w:themeColor="text2"/>
                <w:sz w:val="18"/>
                <w:szCs w:val="22"/>
              </w:rPr>
            </w:pPr>
            <w:r>
              <w:rPr>
                <w:rFonts w:ascii="Century Gothic" w:hAnsi="Century Gothic"/>
                <w:sz w:val="18"/>
                <w:szCs w:val="22"/>
              </w:rPr>
              <w:t>Vocabulaire</w:t>
            </w:r>
          </w:p>
        </w:tc>
      </w:tr>
    </w:tbl>
    <w:p w:rsidR="005174C7" w:rsidRDefault="005174C7"/>
    <w:sectPr w:rsidR="005174C7" w:rsidSect="0077181C">
      <w:headerReference w:type="default" r:id="rId6"/>
      <w:pgSz w:w="16838" w:h="11906" w:orient="landscape"/>
      <w:pgMar w:top="465" w:right="1417" w:bottom="0" w:left="378" w:header="7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65B93" w:rsidRDefault="00465B93" w:rsidP="00921786">
      <w:r>
        <w:separator/>
      </w:r>
    </w:p>
  </w:endnote>
  <w:endnote w:type="continuationSeparator" w:id="0">
    <w:p w:rsidR="00465B93" w:rsidRDefault="00465B93" w:rsidP="00921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lkduster">
    <w:altName w:val="Kristen ITC"/>
    <w:panose1 w:val="03050602040202020205"/>
    <w:charset w:val="00"/>
    <w:family w:val="script"/>
    <w:pitch w:val="variable"/>
    <w:sig w:usb0="8000002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65B93" w:rsidRDefault="00465B93" w:rsidP="00921786">
      <w:r>
        <w:separator/>
      </w:r>
    </w:p>
  </w:footnote>
  <w:footnote w:type="continuationSeparator" w:id="0">
    <w:p w:rsidR="00465B93" w:rsidRDefault="00465B93" w:rsidP="00921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21786" w:rsidRDefault="00921786">
    <w:pPr>
      <w:pStyle w:val="En-tte"/>
    </w:pPr>
    <w:r>
      <w:t xml:space="preserve">Progressions </w:t>
    </w:r>
    <w:r w:rsidR="001F42B1">
      <w:t>Français CE2 CM1 PICOT Tome 2 Année 3</w:t>
    </w:r>
    <w:r w:rsidR="005F6BBB">
      <w:t xml:space="preserve"> – </w:t>
    </w:r>
    <w:r w:rsidR="005F6BBB" w:rsidRPr="005F6BBB">
      <w:rPr>
        <w:b/>
        <w:bCs/>
      </w:rPr>
      <w:t xml:space="preserve">Période </w:t>
    </w:r>
    <w:r w:rsidR="001D2179">
      <w:rPr>
        <w:b/>
        <w:bCs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4C7"/>
    <w:rsid w:val="00024005"/>
    <w:rsid w:val="000607DC"/>
    <w:rsid w:val="00082BC8"/>
    <w:rsid w:val="00157A0D"/>
    <w:rsid w:val="001741B0"/>
    <w:rsid w:val="001823F9"/>
    <w:rsid w:val="00184F71"/>
    <w:rsid w:val="001D2179"/>
    <w:rsid w:val="001F42B1"/>
    <w:rsid w:val="0021403B"/>
    <w:rsid w:val="00217B34"/>
    <w:rsid w:val="002526D0"/>
    <w:rsid w:val="00301AE8"/>
    <w:rsid w:val="00325D6F"/>
    <w:rsid w:val="003A6703"/>
    <w:rsid w:val="003C180B"/>
    <w:rsid w:val="003E0459"/>
    <w:rsid w:val="003E1233"/>
    <w:rsid w:val="003F6D03"/>
    <w:rsid w:val="00405DA8"/>
    <w:rsid w:val="00465B93"/>
    <w:rsid w:val="00492C26"/>
    <w:rsid w:val="005174C7"/>
    <w:rsid w:val="00517E7A"/>
    <w:rsid w:val="005F6BBB"/>
    <w:rsid w:val="0067610F"/>
    <w:rsid w:val="00681EA2"/>
    <w:rsid w:val="006D4FC8"/>
    <w:rsid w:val="007062BE"/>
    <w:rsid w:val="00722275"/>
    <w:rsid w:val="0077181C"/>
    <w:rsid w:val="00773CE2"/>
    <w:rsid w:val="007D095F"/>
    <w:rsid w:val="00807AF7"/>
    <w:rsid w:val="008523C9"/>
    <w:rsid w:val="00921786"/>
    <w:rsid w:val="00947E4D"/>
    <w:rsid w:val="009B0B81"/>
    <w:rsid w:val="009D4416"/>
    <w:rsid w:val="00A06A89"/>
    <w:rsid w:val="00A3445A"/>
    <w:rsid w:val="00A509ED"/>
    <w:rsid w:val="00A54A67"/>
    <w:rsid w:val="00B00642"/>
    <w:rsid w:val="00B817E8"/>
    <w:rsid w:val="00BA637D"/>
    <w:rsid w:val="00C3176E"/>
    <w:rsid w:val="00C80F22"/>
    <w:rsid w:val="00C84E71"/>
    <w:rsid w:val="00C875C4"/>
    <w:rsid w:val="00CE6711"/>
    <w:rsid w:val="00D660A1"/>
    <w:rsid w:val="00DA1B8D"/>
    <w:rsid w:val="00DD1FFF"/>
    <w:rsid w:val="00F3066A"/>
    <w:rsid w:val="00F8011F"/>
    <w:rsid w:val="00FA1505"/>
    <w:rsid w:val="00FC53BD"/>
    <w:rsid w:val="00FD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2E7FB7-2532-6949-BEC4-D08D3E1D6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17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21786"/>
  </w:style>
  <w:style w:type="paragraph" w:styleId="Pieddepage">
    <w:name w:val="footer"/>
    <w:basedOn w:val="Normal"/>
    <w:link w:val="PieddepageCar"/>
    <w:uiPriority w:val="99"/>
    <w:unhideWhenUsed/>
    <w:rsid w:val="0092178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21786"/>
  </w:style>
  <w:style w:type="paragraph" w:customStyle="1" w:styleId="Contenudetableau">
    <w:name w:val="Contenu de tableau"/>
    <w:basedOn w:val="Normal"/>
    <w:rsid w:val="001F42B1"/>
    <w:pPr>
      <w:widowControl w:val="0"/>
      <w:suppressLineNumbers/>
      <w:suppressAutoHyphens/>
    </w:pPr>
    <w:rPr>
      <w:rFonts w:ascii="Times New Roman" w:eastAsia="Lucida Sans Unicode" w:hAnsi="Times New Roman" w:cs="Arial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26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416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Martin</dc:creator>
  <cp:keywords/>
  <dc:description/>
  <cp:lastModifiedBy>Maxime Martin</cp:lastModifiedBy>
  <cp:revision>48</cp:revision>
  <dcterms:created xsi:type="dcterms:W3CDTF">2022-09-18T21:43:00Z</dcterms:created>
  <dcterms:modified xsi:type="dcterms:W3CDTF">2022-10-31T09:43:00Z</dcterms:modified>
</cp:coreProperties>
</file>